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13C0" w14:textId="0321EF69" w:rsidR="00F356FA" w:rsidRPr="00280827" w:rsidRDefault="00280827" w:rsidP="00280827">
      <w:pPr>
        <w:tabs>
          <w:tab w:val="left" w:pos="1340"/>
        </w:tabs>
        <w:jc w:val="right"/>
        <w:rPr>
          <w:rFonts w:ascii="Trebuchet MS" w:hAnsi="Trebuchet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113E45" wp14:editId="7716F7D6">
            <wp:simplePos x="0" y="0"/>
            <wp:positionH relativeFrom="margin">
              <wp:posOffset>18415</wp:posOffset>
            </wp:positionH>
            <wp:positionV relativeFrom="paragraph">
              <wp:posOffset>-197485</wp:posOffset>
            </wp:positionV>
            <wp:extent cx="2046263" cy="802640"/>
            <wp:effectExtent l="0" t="0" r="11430" b="101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22" cy="80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22"/>
          <w:szCs w:val="22"/>
        </w:rPr>
        <w:tab/>
      </w:r>
      <w:r w:rsidRPr="00280827">
        <w:rPr>
          <w:rFonts w:ascii="Trebuchet MS" w:hAnsi="Trebuchet MS"/>
          <w:b/>
          <w:sz w:val="36"/>
          <w:szCs w:val="22"/>
        </w:rPr>
        <w:t>AIDE AU CHOIX DES OBJETS D’ETUDE</w:t>
      </w:r>
    </w:p>
    <w:p w14:paraId="65D0C571" w14:textId="2AB8FF1E" w:rsidR="00F356FA" w:rsidRDefault="00F356FA" w:rsidP="00F356FA">
      <w:pPr>
        <w:rPr>
          <w:rFonts w:ascii="Trebuchet MS" w:hAnsi="Trebuchet MS"/>
          <w:smallCaps/>
          <w:sz w:val="32"/>
          <w:szCs w:val="32"/>
        </w:rPr>
      </w:pPr>
    </w:p>
    <w:p w14:paraId="3D0C6E58" w14:textId="59558AF0" w:rsidR="00280827" w:rsidRPr="00606BA1" w:rsidRDefault="00280827" w:rsidP="00F356FA">
      <w:pPr>
        <w:rPr>
          <w:rFonts w:ascii="Trebuchet MS" w:hAnsi="Trebuchet MS" w:cs="Arial"/>
          <w:b/>
          <w:sz w:val="24"/>
          <w:szCs w:val="24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6095"/>
      </w:tblGrid>
      <w:tr w:rsidR="005272B5" w:rsidRPr="000D6D7B" w14:paraId="71900905" w14:textId="77777777" w:rsidTr="00821E20">
        <w:trPr>
          <w:trHeight w:val="585"/>
        </w:trPr>
        <w:tc>
          <w:tcPr>
            <w:tcW w:w="10348" w:type="dxa"/>
            <w:gridSpan w:val="3"/>
            <w:shd w:val="clear" w:color="auto" w:fill="D9D9D9"/>
            <w:vAlign w:val="center"/>
          </w:tcPr>
          <w:p w14:paraId="15337158" w14:textId="08B0BDA7" w:rsidR="005272B5" w:rsidRPr="008709EF" w:rsidRDefault="005272B5" w:rsidP="00821E20">
            <w:pPr>
              <w:jc w:val="center"/>
              <w:rPr>
                <w:rFonts w:ascii="Arial" w:hAnsi="Arial" w:cs="Arial"/>
                <w:b/>
              </w:rPr>
            </w:pPr>
            <w:r w:rsidRPr="008709EF">
              <w:rPr>
                <w:rFonts w:cs="Tahoma"/>
                <w:b/>
                <w:sz w:val="28"/>
                <w:szCs w:val="20"/>
              </w:rPr>
              <w:t>Partie I - Le contexte économique de l’activité professionnelle</w:t>
            </w:r>
          </w:p>
        </w:tc>
      </w:tr>
      <w:tr w:rsidR="005272B5" w:rsidRPr="000D6D7B" w14:paraId="12763E95" w14:textId="77777777" w:rsidTr="00821E20">
        <w:trPr>
          <w:trHeight w:val="585"/>
        </w:trPr>
        <w:tc>
          <w:tcPr>
            <w:tcW w:w="993" w:type="dxa"/>
            <w:shd w:val="clear" w:color="auto" w:fill="D9D9D9"/>
            <w:vAlign w:val="center"/>
          </w:tcPr>
          <w:p w14:paraId="3DB6ECAB" w14:textId="77777777" w:rsidR="005272B5" w:rsidRPr="000D6D7B" w:rsidRDefault="005272B5" w:rsidP="00821E2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F376F">
              <w:rPr>
                <w:rFonts w:ascii="Tahoma" w:hAnsi="Tahoma" w:cs="Tahoma"/>
                <w:b/>
                <w:szCs w:val="20"/>
              </w:rPr>
              <w:t>Thèmes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DA22CAC" w14:textId="77777777" w:rsidR="005272B5" w:rsidRPr="000D6D7B" w:rsidRDefault="005272B5" w:rsidP="00821E2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D6D7B">
              <w:rPr>
                <w:rFonts w:ascii="Tahoma" w:hAnsi="Tahoma" w:cs="Tahoma"/>
                <w:b/>
                <w:szCs w:val="20"/>
              </w:rPr>
              <w:t>Chapitres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41988013" w14:textId="77777777" w:rsidR="005272B5" w:rsidRPr="000D6D7B" w:rsidRDefault="005272B5" w:rsidP="00821E2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D6D7B">
              <w:rPr>
                <w:rFonts w:ascii="Tahoma" w:hAnsi="Tahoma" w:cs="Tahoma"/>
                <w:b/>
                <w:szCs w:val="20"/>
              </w:rPr>
              <w:t>Thèmes d’études possibles</w:t>
            </w:r>
          </w:p>
        </w:tc>
      </w:tr>
      <w:tr w:rsidR="005272B5" w:rsidRPr="000D6D7B" w14:paraId="64261C70" w14:textId="77777777" w:rsidTr="00821E20">
        <w:trPr>
          <w:trHeight w:val="1289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14:paraId="5D4BA043" w14:textId="77777777" w:rsidR="005272B5" w:rsidRPr="000D6D7B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6D7B">
              <w:rPr>
                <w:rFonts w:ascii="Tahoma" w:hAnsi="Tahoma" w:cs="Tahoma"/>
                <w:b/>
                <w:sz w:val="20"/>
                <w:szCs w:val="20"/>
              </w:rPr>
              <w:t>Les métiers et le contexte professionnel</w:t>
            </w:r>
          </w:p>
        </w:tc>
        <w:tc>
          <w:tcPr>
            <w:tcW w:w="3260" w:type="dxa"/>
            <w:vAlign w:val="center"/>
          </w:tcPr>
          <w:p w14:paraId="395004C7" w14:textId="77777777" w:rsidR="005272B5" w:rsidRPr="000D6D7B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D6D7B">
              <w:rPr>
                <w:rFonts w:ascii="Tahoma" w:hAnsi="Tahoma" w:cs="Tahoma"/>
                <w:sz w:val="20"/>
                <w:szCs w:val="20"/>
              </w:rPr>
              <w:t>1. Les métiers et les qualifications</w:t>
            </w:r>
          </w:p>
        </w:tc>
        <w:tc>
          <w:tcPr>
            <w:tcW w:w="6095" w:type="dxa"/>
            <w:vMerge w:val="restart"/>
            <w:vAlign w:val="center"/>
          </w:tcPr>
          <w:p w14:paraId="4DD42959" w14:textId="12906E1F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D6D7B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D6D7B">
              <w:rPr>
                <w:rFonts w:ascii="Tahoma" w:hAnsi="Tahoma" w:cs="Tahoma"/>
                <w:sz w:val="20"/>
                <w:szCs w:val="20"/>
              </w:rPr>
              <w:t xml:space="preserve"> Les caractéristiques d’un métier, les qualifications attendues et les formations correspondantes</w:t>
            </w:r>
          </w:p>
          <w:p w14:paraId="5F431A1D" w14:textId="77777777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4DC21F" w14:textId="60919A9A" w:rsidR="005272B5" w:rsidRPr="00CD59FF" w:rsidRDefault="005272B5" w:rsidP="00821E20">
            <w:pPr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31849B"/>
                <w:sz w:val="20"/>
                <w:szCs w:val="20"/>
              </w:rPr>
              <w:t xml:space="preserve">Les différents métiers proposés (interview d’un professionnel sur le nom, les différents types de métiers, les tâches (missions), les branches d’activité, la qualification requise, l’expérience demandée, les qualités personnelles (savoir-être), la description d’une journée type, leurs contacts, les outils de communication utilisés, le salaire selon les différentes étapes de la carrière, les évolutions possibles de carrière, avantages et inconvénients selon l’élève) : </w:t>
            </w:r>
          </w:p>
          <w:p w14:paraId="3E1CF534" w14:textId="4353D365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31849B"/>
                <w:sz w:val="20"/>
                <w:szCs w:val="20"/>
              </w:rPr>
              <w:t>Secrétariat : assistante de direction, assistant PME / PMI, assistante commerciale, secrétaire médicale, standardiste,</w:t>
            </w:r>
          </w:p>
          <w:p w14:paraId="77F7B2D7" w14:textId="4A728D60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31849B"/>
                <w:sz w:val="20"/>
                <w:szCs w:val="20"/>
              </w:rPr>
              <w:t xml:space="preserve">Comptabilité : comptable clients, comptable fournisseurs, comptabilité générale, trésorier, contrôleur de gestion, gestionnaire de paie, </w:t>
            </w:r>
          </w:p>
          <w:p w14:paraId="7494D1F8" w14:textId="77777777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31849B"/>
                <w:sz w:val="20"/>
                <w:szCs w:val="20"/>
              </w:rPr>
              <w:t>Vente : télé-conseiller, télévendeur, commercial sédentaire, vendeur en magasin, VRP, agent immobilier, agent d’assurance, technico-commercial, commercial itinérant …</w:t>
            </w:r>
          </w:p>
          <w:p w14:paraId="0C481EA4" w14:textId="77777777" w:rsidR="005272B5" w:rsidRPr="000D6D7B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CC43AF" w14:textId="77777777" w:rsidR="005272B5" w:rsidRPr="000D6D7B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D6D7B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D6D7B">
              <w:rPr>
                <w:rFonts w:ascii="Tahoma" w:hAnsi="Tahoma" w:cs="Tahoma"/>
                <w:sz w:val="20"/>
                <w:szCs w:val="20"/>
              </w:rPr>
              <w:t xml:space="preserve"> Les évolutions d’un métier sur une période donnée</w:t>
            </w:r>
          </w:p>
          <w:p w14:paraId="484D5CB4" w14:textId="77777777" w:rsidR="005272B5" w:rsidRPr="00A97ACD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97ACD">
              <w:rPr>
                <w:rFonts w:ascii="Tahoma" w:hAnsi="Tahoma" w:cs="Tahoma"/>
                <w:color w:val="984806"/>
                <w:sz w:val="20"/>
                <w:szCs w:val="20"/>
              </w:rPr>
              <w:t>Le télétravail : une autre façon de travailler : + de flexibilité et + de confort de vie,</w:t>
            </w:r>
          </w:p>
          <w:p w14:paraId="5AEA2DD8" w14:textId="2F564482" w:rsidR="005272B5" w:rsidRPr="00A97ACD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97ACD">
              <w:rPr>
                <w:rFonts w:ascii="Tahoma" w:hAnsi="Tahoma" w:cs="Tahoma"/>
                <w:color w:val="984806"/>
                <w:sz w:val="20"/>
                <w:szCs w:val="20"/>
              </w:rPr>
              <w:t>L’importance des langues dans les métiers du tertiaire (vendre à des clients étrangers, secrétariat, comptabilité (environnement anglo</w:t>
            </w:r>
            <w:r w:rsidR="00975D8C">
              <w:rPr>
                <w:rFonts w:ascii="Tahoma" w:hAnsi="Tahoma" w:cs="Tahoma"/>
                <w:color w:val="984806"/>
                <w:sz w:val="20"/>
                <w:szCs w:val="20"/>
              </w:rPr>
              <w:t>phone ou hispanophone</w:t>
            </w:r>
            <w:r w:rsidR="007E3399">
              <w:rPr>
                <w:rFonts w:ascii="Tahoma" w:hAnsi="Tahoma" w:cs="Tahoma"/>
                <w:color w:val="984806"/>
                <w:sz w:val="20"/>
                <w:szCs w:val="20"/>
              </w:rPr>
              <w:t xml:space="preserve"> ou lusophone</w:t>
            </w:r>
            <w:r w:rsidRPr="00A97ACD">
              <w:rPr>
                <w:rFonts w:ascii="Tahoma" w:hAnsi="Tahoma" w:cs="Tahoma"/>
                <w:color w:val="984806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64EDAA1B" w14:textId="77777777" w:rsidR="005272B5" w:rsidRPr="00A97ACD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97ACD">
              <w:rPr>
                <w:rFonts w:ascii="Tahoma" w:hAnsi="Tahoma" w:cs="Tahoma"/>
                <w:color w:val="984806"/>
                <w:sz w:val="20"/>
                <w:szCs w:val="20"/>
              </w:rPr>
              <w:t>Le rôle des nouvelles technologies dans l’entreprise et les gains de productivité qu’elles occasionnent,</w:t>
            </w:r>
          </w:p>
          <w:p w14:paraId="0CA3CA91" w14:textId="77777777" w:rsidR="005272B5" w:rsidRPr="00A97ACD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97ACD">
              <w:rPr>
                <w:rFonts w:ascii="Tahoma" w:hAnsi="Tahoma" w:cs="Tahoma"/>
                <w:color w:val="984806"/>
                <w:sz w:val="20"/>
                <w:szCs w:val="20"/>
              </w:rPr>
              <w:t>La nécessité de s’auto-former pour évoluer ou garder son poste.</w:t>
            </w:r>
          </w:p>
          <w:p w14:paraId="029EE0B7" w14:textId="77777777" w:rsidR="005272B5" w:rsidRPr="000D6D7B" w:rsidRDefault="005272B5" w:rsidP="00821E2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241F7D43" w14:textId="77777777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D6D7B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D6D7B">
              <w:rPr>
                <w:rFonts w:ascii="Tahoma" w:hAnsi="Tahoma" w:cs="Tahoma"/>
                <w:sz w:val="20"/>
                <w:szCs w:val="20"/>
              </w:rPr>
              <w:t xml:space="preserve"> Les principaux partenaires institutionnels en présence et leur rôle respectif pour une activité professionnelle donnée</w:t>
            </w:r>
          </w:p>
          <w:p w14:paraId="67153055" w14:textId="77777777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76923C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76923C"/>
                <w:sz w:val="20"/>
                <w:szCs w:val="20"/>
              </w:rPr>
              <w:t>Le rôle des chambres des métiers, chambres des artisans, CCI dans l’aide et le développement des entreprises : aides et services gratuits et prestations de services payantes,</w:t>
            </w:r>
          </w:p>
          <w:p w14:paraId="32EC182D" w14:textId="77777777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76923C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76923C"/>
                <w:sz w:val="20"/>
                <w:szCs w:val="20"/>
              </w:rPr>
              <w:t>Le rôle des mairies dans les services apportés aux entreprises de leur commune,</w:t>
            </w:r>
          </w:p>
          <w:p w14:paraId="26685462" w14:textId="77777777" w:rsidR="005272B5" w:rsidRPr="00CD59FF" w:rsidRDefault="005272B5" w:rsidP="005272B5">
            <w:pPr>
              <w:numPr>
                <w:ilvl w:val="0"/>
                <w:numId w:val="2"/>
              </w:numPr>
              <w:rPr>
                <w:rFonts w:ascii="Tahoma" w:hAnsi="Tahoma" w:cs="Tahoma"/>
                <w:color w:val="76923C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76923C"/>
                <w:sz w:val="20"/>
                <w:szCs w:val="20"/>
              </w:rPr>
              <w:t>L’aide des régions aux entreprises : identifier les aides et actions pour leur développement,</w:t>
            </w:r>
          </w:p>
          <w:p w14:paraId="0B7A0BDF" w14:textId="5F584812" w:rsidR="005272B5" w:rsidRPr="004D0B42" w:rsidRDefault="005272B5" w:rsidP="000F6875">
            <w:pPr>
              <w:numPr>
                <w:ilvl w:val="0"/>
                <w:numId w:val="2"/>
              </w:numPr>
              <w:rPr>
                <w:rFonts w:ascii="Tahoma" w:hAnsi="Tahoma" w:cs="Tahoma"/>
                <w:color w:val="76923C"/>
                <w:sz w:val="20"/>
                <w:szCs w:val="20"/>
              </w:rPr>
            </w:pPr>
            <w:r w:rsidRPr="00CD59FF">
              <w:rPr>
                <w:rFonts w:ascii="Tahoma" w:hAnsi="Tahoma" w:cs="Tahoma"/>
                <w:color w:val="76923C"/>
                <w:sz w:val="20"/>
                <w:szCs w:val="20"/>
              </w:rPr>
              <w:t>Les associations professionnelles et les corps de métiers</w:t>
            </w:r>
            <w:r w:rsidR="000F6875">
              <w:rPr>
                <w:rFonts w:ascii="Tahoma" w:hAnsi="Tahoma" w:cs="Tahoma"/>
                <w:color w:val="76923C"/>
                <w:sz w:val="20"/>
                <w:szCs w:val="20"/>
              </w:rPr>
              <w:t>, leurs rôles</w:t>
            </w:r>
            <w:r w:rsidRPr="00CD59FF">
              <w:rPr>
                <w:rFonts w:ascii="Tahoma" w:hAnsi="Tahoma" w:cs="Tahoma"/>
                <w:color w:val="76923C"/>
                <w:sz w:val="20"/>
                <w:szCs w:val="20"/>
              </w:rPr>
              <w:t xml:space="preserve">. </w:t>
            </w:r>
          </w:p>
        </w:tc>
      </w:tr>
      <w:tr w:rsidR="005272B5" w:rsidRPr="00524944" w14:paraId="02A3E596" w14:textId="77777777" w:rsidTr="00821E20">
        <w:trPr>
          <w:trHeight w:val="1240"/>
        </w:trPr>
        <w:tc>
          <w:tcPr>
            <w:tcW w:w="993" w:type="dxa"/>
            <w:vMerge/>
            <w:shd w:val="clear" w:color="auto" w:fill="D9D9D9"/>
          </w:tcPr>
          <w:p w14:paraId="251DD7E5" w14:textId="77777777" w:rsidR="005272B5" w:rsidRPr="00384D14" w:rsidRDefault="005272B5" w:rsidP="00821E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4F0328E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2. Le secteur d’activité</w:t>
            </w:r>
          </w:p>
        </w:tc>
        <w:tc>
          <w:tcPr>
            <w:tcW w:w="6095" w:type="dxa"/>
            <w:vMerge/>
            <w:vAlign w:val="center"/>
          </w:tcPr>
          <w:p w14:paraId="0DD01435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524944" w14:paraId="24B7AF2B" w14:textId="77777777" w:rsidTr="00821E20">
        <w:trPr>
          <w:trHeight w:val="1286"/>
        </w:trPr>
        <w:tc>
          <w:tcPr>
            <w:tcW w:w="993" w:type="dxa"/>
            <w:vMerge/>
            <w:shd w:val="clear" w:color="auto" w:fill="D9D9D9"/>
          </w:tcPr>
          <w:p w14:paraId="64AB6509" w14:textId="77777777" w:rsidR="005272B5" w:rsidRPr="00384D14" w:rsidRDefault="005272B5" w:rsidP="00821E20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4FF74B" w14:textId="6CD2E89C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3. Le contexte professionnel institutionnel</w:t>
            </w:r>
          </w:p>
        </w:tc>
        <w:tc>
          <w:tcPr>
            <w:tcW w:w="6095" w:type="dxa"/>
            <w:vMerge/>
            <w:vAlign w:val="center"/>
          </w:tcPr>
          <w:p w14:paraId="7CCECDBC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C7C07D" w14:textId="61681AD0" w:rsidR="005272B5" w:rsidRDefault="005272B5" w:rsidP="00C12E2E">
      <w:pPr>
        <w:rPr>
          <w:rFonts w:ascii="Trebuchet MS" w:hAnsi="Trebuchet MS"/>
        </w:rPr>
      </w:pPr>
    </w:p>
    <w:p w14:paraId="4B305A45" w14:textId="09D55802" w:rsidR="005272B5" w:rsidRDefault="005272B5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D616A44" w14:textId="785229FE" w:rsidR="00280827" w:rsidRDefault="00280827">
      <w:pPr>
        <w:spacing w:after="200" w:line="276" w:lineRule="auto"/>
        <w:rPr>
          <w:rFonts w:ascii="Trebuchet MS" w:hAnsi="Trebuchet MS"/>
        </w:rPr>
      </w:pPr>
    </w:p>
    <w:p w14:paraId="6D365BC3" w14:textId="77777777" w:rsidR="00280827" w:rsidRDefault="00280827">
      <w:pPr>
        <w:spacing w:after="200" w:line="276" w:lineRule="auto"/>
        <w:rPr>
          <w:rFonts w:ascii="Trebuchet MS" w:hAnsi="Trebuchet MS"/>
        </w:rPr>
      </w:pPr>
    </w:p>
    <w:tbl>
      <w:tblPr>
        <w:tblpPr w:leftFromText="141" w:rightFromText="141" w:vertAnchor="page" w:horzAnchor="margin" w:tblpY="1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6095"/>
      </w:tblGrid>
      <w:tr w:rsidR="005272B5" w:rsidRPr="000D6D7B" w14:paraId="44E572CC" w14:textId="77777777" w:rsidTr="005272B5">
        <w:trPr>
          <w:trHeight w:val="585"/>
        </w:trPr>
        <w:tc>
          <w:tcPr>
            <w:tcW w:w="10348" w:type="dxa"/>
            <w:gridSpan w:val="3"/>
            <w:shd w:val="clear" w:color="auto" w:fill="D9D9D9"/>
            <w:vAlign w:val="center"/>
          </w:tcPr>
          <w:p w14:paraId="1903E142" w14:textId="164A96FF" w:rsidR="005272B5" w:rsidRPr="008709EF" w:rsidRDefault="005272B5" w:rsidP="005272B5">
            <w:pPr>
              <w:jc w:val="center"/>
              <w:rPr>
                <w:rFonts w:ascii="Arial" w:hAnsi="Arial" w:cs="Arial"/>
                <w:b/>
              </w:rPr>
            </w:pPr>
            <w:r w:rsidRPr="008709EF">
              <w:rPr>
                <w:rFonts w:cs="Tahoma"/>
                <w:b/>
                <w:sz w:val="28"/>
                <w:szCs w:val="20"/>
              </w:rPr>
              <w:t>Partie I - Le contexte économique de l’activité professionnelle</w:t>
            </w:r>
          </w:p>
        </w:tc>
      </w:tr>
      <w:tr w:rsidR="005272B5" w:rsidRPr="000D6D7B" w14:paraId="497DA5EB" w14:textId="77777777" w:rsidTr="005272B5">
        <w:trPr>
          <w:trHeight w:val="585"/>
        </w:trPr>
        <w:tc>
          <w:tcPr>
            <w:tcW w:w="993" w:type="dxa"/>
            <w:shd w:val="clear" w:color="auto" w:fill="D9D9D9"/>
            <w:vAlign w:val="center"/>
          </w:tcPr>
          <w:p w14:paraId="3171E370" w14:textId="3BA691FF" w:rsidR="005272B5" w:rsidRPr="000D6D7B" w:rsidRDefault="005272B5" w:rsidP="005272B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F376F">
              <w:rPr>
                <w:rFonts w:ascii="Tahoma" w:hAnsi="Tahoma" w:cs="Tahoma"/>
                <w:b/>
                <w:szCs w:val="20"/>
              </w:rPr>
              <w:t>Thèmes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792F05AB" w14:textId="1504AF92" w:rsidR="005272B5" w:rsidRPr="000D6D7B" w:rsidRDefault="005272B5" w:rsidP="005272B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D6D7B">
              <w:rPr>
                <w:rFonts w:ascii="Tahoma" w:hAnsi="Tahoma" w:cs="Tahoma"/>
                <w:b/>
                <w:szCs w:val="20"/>
              </w:rPr>
              <w:t>Chapitres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BF963FD" w14:textId="77777777" w:rsidR="005272B5" w:rsidRPr="000D6D7B" w:rsidRDefault="005272B5" w:rsidP="005272B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0D6D7B">
              <w:rPr>
                <w:rFonts w:ascii="Tahoma" w:hAnsi="Tahoma" w:cs="Tahoma"/>
                <w:b/>
                <w:szCs w:val="20"/>
              </w:rPr>
              <w:t>Thèmes d’études possibles</w:t>
            </w:r>
          </w:p>
        </w:tc>
      </w:tr>
      <w:tr w:rsidR="005272B5" w:rsidRPr="000F376F" w14:paraId="6159EA42" w14:textId="77777777" w:rsidTr="005272B5">
        <w:trPr>
          <w:trHeight w:val="1045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14:paraId="74530D5F" w14:textId="25AE3F9E" w:rsidR="005272B5" w:rsidRPr="000F376F" w:rsidRDefault="005272B5" w:rsidP="005272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b/>
                <w:szCs w:val="20"/>
              </w:rPr>
              <w:t>Les organisations</w:t>
            </w:r>
          </w:p>
        </w:tc>
        <w:tc>
          <w:tcPr>
            <w:tcW w:w="3260" w:type="dxa"/>
            <w:vAlign w:val="center"/>
          </w:tcPr>
          <w:p w14:paraId="3134F005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t>4. Les organisations</w:t>
            </w:r>
          </w:p>
        </w:tc>
        <w:tc>
          <w:tcPr>
            <w:tcW w:w="6095" w:type="dxa"/>
            <w:vMerge w:val="restart"/>
            <w:vAlign w:val="center"/>
          </w:tcPr>
          <w:p w14:paraId="56E8C90E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F376F">
              <w:rPr>
                <w:rFonts w:ascii="Tahoma" w:hAnsi="Tahoma" w:cs="Tahoma"/>
                <w:sz w:val="20"/>
                <w:szCs w:val="20"/>
              </w:rPr>
              <w:t xml:space="preserve"> Les caractéristiques d’une organisation, ses finalités et ses objectifs ainsi que les moyens qu’elle met en œuvre pour les atteindre</w:t>
            </w:r>
          </w:p>
          <w:p w14:paraId="3B7604BD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A09AA8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F376F">
              <w:rPr>
                <w:rFonts w:ascii="Tahoma" w:hAnsi="Tahoma" w:cs="Tahoma"/>
                <w:sz w:val="20"/>
                <w:szCs w:val="20"/>
              </w:rPr>
              <w:t xml:space="preserve"> La comparaison de plusieurs organisations qui produisent un même bien ou un même service</w:t>
            </w:r>
          </w:p>
        </w:tc>
      </w:tr>
      <w:tr w:rsidR="005272B5" w:rsidRPr="000F376F" w14:paraId="34C628CE" w14:textId="77777777" w:rsidTr="005272B5">
        <w:trPr>
          <w:trHeight w:val="1047"/>
        </w:trPr>
        <w:tc>
          <w:tcPr>
            <w:tcW w:w="993" w:type="dxa"/>
            <w:vMerge/>
            <w:shd w:val="clear" w:color="auto" w:fill="D9D9D9"/>
          </w:tcPr>
          <w:p w14:paraId="517CCDE7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BF3EE49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t>5. Finalités et les objectifs des organisations</w:t>
            </w:r>
          </w:p>
        </w:tc>
        <w:tc>
          <w:tcPr>
            <w:tcW w:w="6095" w:type="dxa"/>
            <w:vMerge/>
            <w:vAlign w:val="center"/>
          </w:tcPr>
          <w:p w14:paraId="1809386B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0F376F" w14:paraId="09606619" w14:textId="77777777" w:rsidTr="005272B5">
        <w:trPr>
          <w:trHeight w:val="1183"/>
        </w:trPr>
        <w:tc>
          <w:tcPr>
            <w:tcW w:w="993" w:type="dxa"/>
            <w:vMerge/>
            <w:shd w:val="clear" w:color="auto" w:fill="D9D9D9"/>
          </w:tcPr>
          <w:p w14:paraId="311828B3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DE27E8" w14:textId="06FD1241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t>6. Les acteurs et les partenaires</w:t>
            </w:r>
          </w:p>
        </w:tc>
        <w:tc>
          <w:tcPr>
            <w:tcW w:w="6095" w:type="dxa"/>
            <w:vAlign w:val="center"/>
          </w:tcPr>
          <w:p w14:paraId="13ADB0B2" w14:textId="77777777" w:rsidR="005272B5" w:rsidRPr="000F376F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376F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0F376F">
              <w:rPr>
                <w:rFonts w:ascii="Tahoma" w:hAnsi="Tahoma" w:cs="Tahoma"/>
                <w:sz w:val="20"/>
                <w:szCs w:val="20"/>
              </w:rPr>
              <w:t xml:space="preserve"> Un acteur (ou un partenaire) et son rôle dans le cadre d’une organisation donnée</w:t>
            </w:r>
          </w:p>
        </w:tc>
      </w:tr>
      <w:tr w:rsidR="005272B5" w:rsidRPr="008E05B1" w14:paraId="5D29D84B" w14:textId="77777777" w:rsidTr="005272B5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523980DB" w14:textId="1BAC14C8" w:rsidR="005272B5" w:rsidRPr="008E05B1" w:rsidRDefault="005272B5" w:rsidP="005272B5">
            <w:pPr>
              <w:jc w:val="center"/>
              <w:rPr>
                <w:rFonts w:ascii="Tahoma" w:hAnsi="Tahoma" w:cs="Tahoma"/>
                <w:b/>
              </w:rPr>
            </w:pPr>
            <w:r w:rsidRPr="008E05B1">
              <w:rPr>
                <w:rFonts w:ascii="Tahoma" w:hAnsi="Tahoma" w:cs="Tahoma"/>
                <w:b/>
                <w:szCs w:val="20"/>
              </w:rPr>
              <w:t>Les entreprises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03113F1C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t>7. Les types d’entreprises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vAlign w:val="center"/>
          </w:tcPr>
          <w:p w14:paraId="47AEB7B7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8E05B1">
              <w:rPr>
                <w:rFonts w:ascii="Tahoma" w:hAnsi="Tahoma" w:cs="Tahoma"/>
                <w:sz w:val="20"/>
                <w:szCs w:val="20"/>
              </w:rPr>
              <w:t xml:space="preserve"> L’activité, la structure et les fonctions d’une entreprise</w:t>
            </w:r>
          </w:p>
          <w:p w14:paraId="14CAB736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E340EC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8E05B1">
              <w:rPr>
                <w:rFonts w:ascii="Tahoma" w:hAnsi="Tahoma" w:cs="Tahoma"/>
                <w:sz w:val="20"/>
                <w:szCs w:val="20"/>
              </w:rPr>
              <w:t xml:space="preserve"> La prise de décision dans une entreprise</w:t>
            </w:r>
          </w:p>
          <w:p w14:paraId="0C3E8151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F3C343" w14:textId="77777777" w:rsidR="005272B5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8E05B1">
              <w:rPr>
                <w:rFonts w:ascii="Tahoma" w:hAnsi="Tahoma" w:cs="Tahoma"/>
                <w:sz w:val="20"/>
                <w:szCs w:val="20"/>
              </w:rPr>
              <w:t xml:space="preserve"> Le positionnement d’un produit</w:t>
            </w:r>
          </w:p>
          <w:p w14:paraId="2696BC14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Les caractéristiques juridiques de l’entreprise PFMP</w:t>
            </w:r>
          </w:p>
          <w:p w14:paraId="7FBA23D4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Comparaison entreprise PFMP et le leader national en termes économiques (CA, taille, Volume d’activité, …) ou en termes juridiques (statuts, …)</w:t>
            </w:r>
          </w:p>
          <w:p w14:paraId="22FD70AE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Autonomie dans la prise de décision du tuteur dans le cadre PFMP</w:t>
            </w:r>
          </w:p>
          <w:p w14:paraId="6FD89601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Identification et/ou analyse d’un bien ou d’un service commercialisé par l’entreprise PFMP</w:t>
            </w:r>
          </w:p>
          <w:p w14:paraId="62FF998D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Place d’un bien ou d’un service sur son marché</w:t>
            </w:r>
          </w:p>
          <w:p w14:paraId="02B2935D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Place de l’entreprise PFMP sur le marché local ou national</w:t>
            </w:r>
          </w:p>
          <w:p w14:paraId="17CC01CC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Politique commerciale d’un bien ou service</w:t>
            </w:r>
          </w:p>
          <w:p w14:paraId="086DACA2" w14:textId="77777777" w:rsidR="005272B5" w:rsidRPr="00D6514E" w:rsidRDefault="005272B5" w:rsidP="005272B5">
            <w:pPr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6514E">
              <w:rPr>
                <w:rFonts w:ascii="Tahoma" w:hAnsi="Tahoma" w:cs="Tahoma"/>
                <w:color w:val="31849B"/>
                <w:sz w:val="20"/>
                <w:szCs w:val="20"/>
              </w:rPr>
              <w:t>Analyse de la concurrence de l’entreprise PFMP</w:t>
            </w:r>
          </w:p>
          <w:p w14:paraId="72846BD6" w14:textId="77777777" w:rsidR="005272B5" w:rsidRPr="008E05B1" w:rsidRDefault="005272B5" w:rsidP="005272B5">
            <w:pPr>
              <w:rPr>
                <w:rFonts w:ascii="Tahoma" w:hAnsi="Tahoma" w:cs="Tahoma"/>
              </w:rPr>
            </w:pPr>
          </w:p>
        </w:tc>
      </w:tr>
      <w:tr w:rsidR="005272B5" w14:paraId="58A73A46" w14:textId="77777777" w:rsidTr="005272B5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993" w:type="dxa"/>
            <w:vMerge/>
            <w:shd w:val="clear" w:color="auto" w:fill="D9D9D9"/>
          </w:tcPr>
          <w:p w14:paraId="295B9049" w14:textId="77777777" w:rsidR="005272B5" w:rsidRDefault="005272B5" w:rsidP="005272B5"/>
        </w:tc>
        <w:tc>
          <w:tcPr>
            <w:tcW w:w="3260" w:type="dxa"/>
            <w:vAlign w:val="center"/>
          </w:tcPr>
          <w:p w14:paraId="38BB0E98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t>8. La coordination et la prise de décision</w:t>
            </w:r>
          </w:p>
        </w:tc>
        <w:tc>
          <w:tcPr>
            <w:tcW w:w="6095" w:type="dxa"/>
            <w:vMerge/>
          </w:tcPr>
          <w:p w14:paraId="7B2BC165" w14:textId="77777777" w:rsidR="005272B5" w:rsidRDefault="005272B5" w:rsidP="005272B5"/>
        </w:tc>
      </w:tr>
      <w:tr w:rsidR="005272B5" w14:paraId="419582FB" w14:textId="77777777" w:rsidTr="005272B5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993" w:type="dxa"/>
            <w:vMerge/>
            <w:shd w:val="clear" w:color="auto" w:fill="D9D9D9"/>
          </w:tcPr>
          <w:p w14:paraId="22736F91" w14:textId="77777777" w:rsidR="005272B5" w:rsidRDefault="005272B5" w:rsidP="005272B5"/>
        </w:tc>
        <w:tc>
          <w:tcPr>
            <w:tcW w:w="3260" w:type="dxa"/>
            <w:vAlign w:val="center"/>
          </w:tcPr>
          <w:p w14:paraId="418BC2E0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t>9. L’activité de l’entreprise</w:t>
            </w:r>
          </w:p>
        </w:tc>
        <w:tc>
          <w:tcPr>
            <w:tcW w:w="6095" w:type="dxa"/>
            <w:vMerge/>
          </w:tcPr>
          <w:p w14:paraId="29BFE3DE" w14:textId="77777777" w:rsidR="005272B5" w:rsidRDefault="005272B5" w:rsidP="005272B5"/>
        </w:tc>
      </w:tr>
      <w:tr w:rsidR="005272B5" w14:paraId="1B88D89C" w14:textId="77777777" w:rsidTr="005272B5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993" w:type="dxa"/>
            <w:vMerge/>
            <w:shd w:val="clear" w:color="auto" w:fill="D9D9D9"/>
          </w:tcPr>
          <w:p w14:paraId="1FCEAE07" w14:textId="77777777" w:rsidR="005272B5" w:rsidRDefault="005272B5" w:rsidP="005272B5"/>
        </w:tc>
        <w:tc>
          <w:tcPr>
            <w:tcW w:w="3260" w:type="dxa"/>
            <w:vAlign w:val="center"/>
          </w:tcPr>
          <w:p w14:paraId="56F70A06" w14:textId="77777777" w:rsidR="005272B5" w:rsidRPr="008E05B1" w:rsidRDefault="005272B5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8E05B1">
              <w:rPr>
                <w:rFonts w:ascii="Tahoma" w:hAnsi="Tahoma" w:cs="Tahoma"/>
                <w:sz w:val="20"/>
                <w:szCs w:val="20"/>
              </w:rPr>
              <w:t>10. La politique commerciale de l’entreprise</w:t>
            </w:r>
          </w:p>
        </w:tc>
        <w:tc>
          <w:tcPr>
            <w:tcW w:w="6095" w:type="dxa"/>
            <w:vMerge/>
          </w:tcPr>
          <w:p w14:paraId="5E486CF5" w14:textId="77777777" w:rsidR="005272B5" w:rsidRDefault="005272B5" w:rsidP="005272B5"/>
        </w:tc>
      </w:tr>
    </w:tbl>
    <w:p w14:paraId="6BEA97D6" w14:textId="77777777" w:rsidR="006F1759" w:rsidRDefault="006F1759" w:rsidP="00C12E2E">
      <w:pPr>
        <w:rPr>
          <w:rFonts w:ascii="Trebuchet MS" w:hAnsi="Trebuchet MS"/>
        </w:rPr>
      </w:pPr>
    </w:p>
    <w:p w14:paraId="21CFCB4E" w14:textId="77777777" w:rsidR="005272B5" w:rsidRDefault="005272B5" w:rsidP="00C12E2E">
      <w:pPr>
        <w:rPr>
          <w:rFonts w:ascii="Trebuchet MS" w:hAnsi="Trebuchet MS"/>
        </w:rPr>
      </w:pPr>
    </w:p>
    <w:p w14:paraId="3BB72BCE" w14:textId="77777777" w:rsidR="005272B5" w:rsidRDefault="005272B5" w:rsidP="00C12E2E">
      <w:pPr>
        <w:rPr>
          <w:rFonts w:ascii="Trebuchet MS" w:hAnsi="Trebuchet MS"/>
        </w:rPr>
      </w:pPr>
    </w:p>
    <w:p w14:paraId="7D1847B6" w14:textId="77777777" w:rsidR="005272B5" w:rsidRDefault="005272B5" w:rsidP="00C12E2E">
      <w:pPr>
        <w:rPr>
          <w:rFonts w:ascii="Trebuchet MS" w:hAnsi="Trebuchet MS"/>
        </w:rPr>
      </w:pPr>
    </w:p>
    <w:p w14:paraId="27841511" w14:textId="77777777" w:rsidR="005272B5" w:rsidRDefault="005272B5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6095"/>
      </w:tblGrid>
      <w:tr w:rsidR="005272B5" w:rsidRPr="00524944" w14:paraId="6D413EA8" w14:textId="77777777" w:rsidTr="00821E20">
        <w:trPr>
          <w:trHeight w:val="585"/>
          <w:jc w:val="center"/>
        </w:trPr>
        <w:tc>
          <w:tcPr>
            <w:tcW w:w="10348" w:type="dxa"/>
            <w:gridSpan w:val="3"/>
            <w:shd w:val="clear" w:color="auto" w:fill="D9D9D9"/>
            <w:vAlign w:val="center"/>
          </w:tcPr>
          <w:p w14:paraId="11290213" w14:textId="77777777" w:rsidR="005272B5" w:rsidRPr="000D6D7B" w:rsidRDefault="005272B5" w:rsidP="00821E20">
            <w:pPr>
              <w:jc w:val="center"/>
              <w:rPr>
                <w:rFonts w:cs="Tahoma"/>
                <w:b/>
                <w:sz w:val="28"/>
                <w:szCs w:val="20"/>
              </w:rPr>
            </w:pPr>
            <w:r w:rsidRPr="000D6D7B">
              <w:rPr>
                <w:rFonts w:cs="Tahoma"/>
                <w:b/>
                <w:sz w:val="28"/>
                <w:szCs w:val="20"/>
              </w:rPr>
              <w:lastRenderedPageBreak/>
              <w:t xml:space="preserve">Partie II - </w:t>
            </w:r>
            <w:r w:rsidRPr="003476D7">
              <w:rPr>
                <w:rFonts w:cs="Tahoma"/>
                <w:b/>
                <w:sz w:val="28"/>
                <w:szCs w:val="20"/>
              </w:rPr>
              <w:t>Le cadre juridique de l’organisation sociale</w:t>
            </w:r>
          </w:p>
        </w:tc>
      </w:tr>
      <w:tr w:rsidR="005272B5" w:rsidRPr="00524944" w14:paraId="6E226DA4" w14:textId="77777777" w:rsidTr="00821E20">
        <w:trPr>
          <w:trHeight w:val="585"/>
          <w:jc w:val="center"/>
        </w:trPr>
        <w:tc>
          <w:tcPr>
            <w:tcW w:w="993" w:type="dxa"/>
            <w:shd w:val="clear" w:color="auto" w:fill="D9D9D9"/>
            <w:vAlign w:val="center"/>
          </w:tcPr>
          <w:p w14:paraId="7B0DB63A" w14:textId="77777777" w:rsidR="005272B5" w:rsidRPr="00384D14" w:rsidRDefault="005272B5" w:rsidP="00821E2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384D14">
              <w:rPr>
                <w:rFonts w:ascii="Tahoma" w:hAnsi="Tahoma" w:cs="Tahoma"/>
                <w:b/>
                <w:szCs w:val="20"/>
              </w:rPr>
              <w:t>Thèmes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814D15F" w14:textId="77777777" w:rsidR="005272B5" w:rsidRPr="000D6D7B" w:rsidRDefault="005272B5" w:rsidP="00821E20">
            <w:pPr>
              <w:jc w:val="center"/>
              <w:rPr>
                <w:rFonts w:cs="Tahoma"/>
                <w:b/>
                <w:sz w:val="28"/>
                <w:szCs w:val="20"/>
              </w:rPr>
            </w:pPr>
            <w:r w:rsidRPr="000D6D7B">
              <w:rPr>
                <w:rFonts w:cs="Tahoma"/>
                <w:b/>
                <w:sz w:val="28"/>
                <w:szCs w:val="20"/>
              </w:rPr>
              <w:t>Chapitres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31B0FE8E" w14:textId="77777777" w:rsidR="005272B5" w:rsidRPr="00384D14" w:rsidRDefault="005272B5" w:rsidP="00821E20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384D14">
              <w:rPr>
                <w:rFonts w:ascii="Tahoma" w:hAnsi="Tahoma" w:cs="Tahoma"/>
                <w:b/>
                <w:szCs w:val="20"/>
              </w:rPr>
              <w:t>Thèmes d’études possibles</w:t>
            </w:r>
          </w:p>
        </w:tc>
      </w:tr>
      <w:tr w:rsidR="005272B5" w:rsidRPr="00524944" w14:paraId="79503408" w14:textId="77777777" w:rsidTr="00821E20">
        <w:trPr>
          <w:trHeight w:val="1289"/>
          <w:jc w:val="center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14:paraId="39D52789" w14:textId="77777777" w:rsidR="005272B5" w:rsidRDefault="005272B5" w:rsidP="00821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D3C">
              <w:rPr>
                <w:rFonts w:ascii="Tahoma" w:hAnsi="Tahoma" w:cs="Tahoma"/>
                <w:b/>
                <w:sz w:val="20"/>
                <w:szCs w:val="20"/>
              </w:rPr>
              <w:t xml:space="preserve">La place du droit dans la vie </w:t>
            </w:r>
          </w:p>
          <w:p w14:paraId="415A8F75" w14:textId="77777777" w:rsidR="005272B5" w:rsidRPr="00384D14" w:rsidRDefault="005272B5" w:rsidP="00821E20">
            <w:pPr>
              <w:jc w:val="center"/>
              <w:rPr>
                <w:rFonts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b/>
                <w:sz w:val="20"/>
                <w:szCs w:val="20"/>
              </w:rPr>
              <w:t>publique et les relations sociales</w:t>
            </w:r>
          </w:p>
        </w:tc>
        <w:tc>
          <w:tcPr>
            <w:tcW w:w="3260" w:type="dxa"/>
            <w:vAlign w:val="center"/>
          </w:tcPr>
          <w:p w14:paraId="4A3E496E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11. L’objet du droit et les pouvoirs publics</w:t>
            </w:r>
          </w:p>
        </w:tc>
        <w:tc>
          <w:tcPr>
            <w:tcW w:w="6095" w:type="dxa"/>
            <w:vMerge w:val="restart"/>
            <w:vAlign w:val="center"/>
          </w:tcPr>
          <w:p w14:paraId="5293D734" w14:textId="77777777" w:rsidR="005272B5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L’analyse d’un droit fondamental : sources, dispositions, défense et encadrement</w:t>
            </w:r>
          </w:p>
          <w:p w14:paraId="0CB3C25B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Différences entre la sphère privée et publique.</w:t>
            </w:r>
          </w:p>
          <w:p w14:paraId="6733D614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Le droit organise la vie en société : description d’une règle qui répond à cette définition.</w:t>
            </w:r>
          </w:p>
          <w:p w14:paraId="4AA89FDF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Lister les différents droits et libertés publiques et indiquer les limites qui les encadrent.</w:t>
            </w:r>
          </w:p>
          <w:p w14:paraId="420A0959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Peut-on s’exprimer sur tous les sujets ? Donner des exemples d’actualités et/ou montrant l’évolution de ce droit.</w:t>
            </w:r>
          </w:p>
          <w:p w14:paraId="16158549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Enquête sur les coutumes pratiquées au sein des familles de la classe (coutume = habitudes dont on ne connait pas l’origine ou et dont l’origine est lointaine).</w:t>
            </w:r>
          </w:p>
          <w:p w14:paraId="52A6EEDA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Qui fait la loi ? Peut-on la transgresser sans conséquences ?</w:t>
            </w:r>
          </w:p>
          <w:p w14:paraId="6925F6E9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La Cour Européenne des Droits de l’Homme : Fonctions et organisation.</w:t>
            </w:r>
          </w:p>
          <w:p w14:paraId="707E410D" w14:textId="77777777" w:rsidR="005272B5" w:rsidRPr="00DE5BF2" w:rsidRDefault="005272B5" w:rsidP="005272B5">
            <w:pPr>
              <w:numPr>
                <w:ilvl w:val="0"/>
                <w:numId w:val="3"/>
              </w:numPr>
              <w:ind w:left="714" w:hanging="357"/>
              <w:contextualSpacing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La Cour Pénale Internationale : Fonctions et organisation.</w:t>
            </w:r>
          </w:p>
          <w:p w14:paraId="36928BF4" w14:textId="77777777" w:rsidR="005272B5" w:rsidRPr="004A3D3C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F0FEFC6" w14:textId="77777777" w:rsidR="005272B5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La comparaison du processus de création d’une loi et du processus de création d’un règlement</w:t>
            </w:r>
          </w:p>
          <w:p w14:paraId="116E5A7F" w14:textId="77777777" w:rsidR="005272B5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1926C43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 w:rsidRPr="004A3D3C">
              <w:rPr>
                <w:rFonts w:ascii="Tahoma" w:hAnsi="Tahoma" w:cs="Tahoma"/>
                <w:sz w:val="20"/>
                <w:szCs w:val="20"/>
              </w:rPr>
              <w:t>Le respect des droits de la personne humaine en France</w:t>
            </w:r>
          </w:p>
        </w:tc>
      </w:tr>
      <w:tr w:rsidR="005272B5" w:rsidRPr="00524944" w14:paraId="1F3670EE" w14:textId="77777777" w:rsidTr="00821E20">
        <w:trPr>
          <w:trHeight w:val="1240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14E9141D" w14:textId="77777777" w:rsidR="005272B5" w:rsidRPr="00384D14" w:rsidRDefault="005272B5" w:rsidP="00821E20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CB56417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12. Les droits et les libertés publiques</w:t>
            </w:r>
          </w:p>
        </w:tc>
        <w:tc>
          <w:tcPr>
            <w:tcW w:w="6095" w:type="dxa"/>
            <w:vMerge/>
            <w:vAlign w:val="center"/>
          </w:tcPr>
          <w:p w14:paraId="65CDB21A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524944" w14:paraId="49D27215" w14:textId="77777777" w:rsidTr="00821E20">
        <w:trPr>
          <w:trHeight w:val="1286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06971A01" w14:textId="77777777" w:rsidR="005272B5" w:rsidRPr="00384D14" w:rsidRDefault="005272B5" w:rsidP="00821E20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DCD4D09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13. Les sources du droit</w:t>
            </w:r>
          </w:p>
        </w:tc>
        <w:tc>
          <w:tcPr>
            <w:tcW w:w="6095" w:type="dxa"/>
            <w:vMerge/>
            <w:vAlign w:val="center"/>
          </w:tcPr>
          <w:p w14:paraId="781146B4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524944" w14:paraId="5975E240" w14:textId="77777777" w:rsidTr="00821E20">
        <w:trPr>
          <w:trHeight w:val="937"/>
          <w:jc w:val="center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14:paraId="296F71DD" w14:textId="77777777" w:rsidR="005272B5" w:rsidRDefault="005272B5" w:rsidP="00821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D3C">
              <w:rPr>
                <w:rFonts w:ascii="Tahoma" w:hAnsi="Tahoma" w:cs="Tahoma"/>
                <w:b/>
                <w:sz w:val="20"/>
                <w:szCs w:val="20"/>
              </w:rPr>
              <w:t xml:space="preserve">La mise en œuvre </w:t>
            </w:r>
          </w:p>
          <w:p w14:paraId="336FE3C8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D3C">
              <w:rPr>
                <w:rFonts w:ascii="Tahoma" w:hAnsi="Tahoma" w:cs="Tahoma"/>
                <w:b/>
                <w:sz w:val="20"/>
                <w:szCs w:val="20"/>
              </w:rPr>
              <w:t>du droit</w:t>
            </w:r>
          </w:p>
        </w:tc>
        <w:tc>
          <w:tcPr>
            <w:tcW w:w="3260" w:type="dxa"/>
            <w:vAlign w:val="center"/>
          </w:tcPr>
          <w:p w14:paraId="668247D8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14. L’organisation judiciaire</w:t>
            </w:r>
          </w:p>
        </w:tc>
        <w:tc>
          <w:tcPr>
            <w:tcW w:w="6095" w:type="dxa"/>
            <w:vMerge w:val="restart"/>
            <w:vAlign w:val="center"/>
          </w:tcPr>
          <w:p w14:paraId="2F0B21A8" w14:textId="77777777" w:rsidR="005272B5" w:rsidRPr="004A3D3C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Une procédure judiciaire à partir de l’observation</w:t>
            </w:r>
          </w:p>
          <w:p w14:paraId="5916EAFE" w14:textId="77777777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d’une décision de justice ou d’une séance au tribunal</w:t>
            </w:r>
          </w:p>
          <w:p w14:paraId="5F41FE9E" w14:textId="77777777" w:rsidR="005272B5" w:rsidRPr="00DE5BF2" w:rsidRDefault="005272B5" w:rsidP="005272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Présenter le conseil des prud’hommes (compétences, chambres, particularités… suite à une sortie pédagogique)</w:t>
            </w:r>
          </w:p>
          <w:p w14:paraId="01D1E645" w14:textId="77777777" w:rsidR="005272B5" w:rsidRPr="00DE5BF2" w:rsidRDefault="005272B5" w:rsidP="005272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Analyser un cas (présenter la procédure et la décision de justice)</w:t>
            </w:r>
          </w:p>
          <w:p w14:paraId="6C7B83A3" w14:textId="77777777" w:rsidR="005272B5" w:rsidRPr="004A3D3C" w:rsidRDefault="005272B5" w:rsidP="005272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Présenter un cas de contentieux dans le cadre professionnel (PFMP)</w:t>
            </w:r>
          </w:p>
        </w:tc>
      </w:tr>
      <w:tr w:rsidR="005272B5" w:rsidRPr="00524944" w14:paraId="1659850B" w14:textId="77777777" w:rsidTr="00821E20">
        <w:trPr>
          <w:trHeight w:val="937"/>
          <w:jc w:val="center"/>
        </w:trPr>
        <w:tc>
          <w:tcPr>
            <w:tcW w:w="993" w:type="dxa"/>
            <w:vMerge/>
            <w:shd w:val="clear" w:color="auto" w:fill="D9D9D9"/>
            <w:textDirection w:val="btLr"/>
            <w:vAlign w:val="center"/>
          </w:tcPr>
          <w:p w14:paraId="1A75A085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D9BDE0B" w14:textId="77777777" w:rsidR="005272B5" w:rsidRPr="0008457A" w:rsidRDefault="005272B5" w:rsidP="00821E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3476D7">
              <w:rPr>
                <w:rFonts w:ascii="Tahoma" w:hAnsi="Tahoma" w:cs="Tahoma"/>
                <w:sz w:val="20"/>
                <w:szCs w:val="20"/>
              </w:rPr>
              <w:t>15. Les</w:t>
            </w:r>
            <w:r w:rsidRPr="0008457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476D7">
              <w:rPr>
                <w:rFonts w:ascii="Tahoma" w:hAnsi="Tahoma" w:cs="Tahoma"/>
                <w:sz w:val="20"/>
                <w:szCs w:val="20"/>
              </w:rPr>
              <w:t>juridictions et les procédures</w:t>
            </w:r>
          </w:p>
        </w:tc>
        <w:tc>
          <w:tcPr>
            <w:tcW w:w="6095" w:type="dxa"/>
            <w:vMerge/>
            <w:vAlign w:val="center"/>
          </w:tcPr>
          <w:p w14:paraId="4FA209A9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524944" w14:paraId="1C55534F" w14:textId="77777777" w:rsidTr="00821E20">
        <w:trPr>
          <w:trHeight w:val="1045"/>
          <w:jc w:val="center"/>
        </w:trPr>
        <w:tc>
          <w:tcPr>
            <w:tcW w:w="993" w:type="dxa"/>
            <w:vMerge w:val="restart"/>
            <w:shd w:val="clear" w:color="auto" w:fill="D9D9D9"/>
            <w:textDirection w:val="btLr"/>
            <w:vAlign w:val="center"/>
          </w:tcPr>
          <w:p w14:paraId="0351B903" w14:textId="77777777" w:rsidR="005272B5" w:rsidRPr="00384D14" w:rsidRDefault="005272B5" w:rsidP="00821E20">
            <w:pPr>
              <w:jc w:val="center"/>
              <w:rPr>
                <w:rFonts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b/>
                <w:sz w:val="20"/>
                <w:szCs w:val="20"/>
              </w:rPr>
              <w:t>Les sujets du droit et leurs prérogatives</w:t>
            </w:r>
          </w:p>
        </w:tc>
        <w:tc>
          <w:tcPr>
            <w:tcW w:w="3260" w:type="dxa"/>
            <w:vAlign w:val="center"/>
          </w:tcPr>
          <w:p w14:paraId="71335C89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16. La personne juridique et ses droits</w:t>
            </w:r>
          </w:p>
        </w:tc>
        <w:tc>
          <w:tcPr>
            <w:tcW w:w="6095" w:type="dxa"/>
            <w:vAlign w:val="center"/>
          </w:tcPr>
          <w:p w14:paraId="5A71F9AB" w14:textId="77777777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L’exercice des droits subjectifs d’une catégorie sociale donnée</w:t>
            </w:r>
          </w:p>
          <w:p w14:paraId="6183F64D" w14:textId="77777777" w:rsidR="005272B5" w:rsidRPr="00DE5BF2" w:rsidRDefault="005272B5" w:rsidP="005272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Présenter une association (CVL…)</w:t>
            </w:r>
          </w:p>
          <w:p w14:paraId="1E8CD85E" w14:textId="77777777" w:rsidR="005272B5" w:rsidRPr="004A3D3C" w:rsidRDefault="005272B5" w:rsidP="005272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Etude d’un cas de mise sous tutelle.</w:t>
            </w:r>
          </w:p>
        </w:tc>
      </w:tr>
      <w:tr w:rsidR="005272B5" w:rsidRPr="00524944" w14:paraId="2F9CCD68" w14:textId="77777777" w:rsidTr="00821E20">
        <w:trPr>
          <w:trHeight w:val="904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1069CA47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81D1B2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17. La classification des biens et des droits</w:t>
            </w:r>
          </w:p>
        </w:tc>
        <w:tc>
          <w:tcPr>
            <w:tcW w:w="6095" w:type="dxa"/>
            <w:vAlign w:val="center"/>
          </w:tcPr>
          <w:p w14:paraId="20567395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B5" w:rsidRPr="00524944" w14:paraId="5B36DFFF" w14:textId="77777777" w:rsidTr="00821E20">
        <w:trPr>
          <w:trHeight w:val="1183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2D80E40D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4B99553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18. La preuve des actes et des faits juridiques</w:t>
            </w:r>
          </w:p>
        </w:tc>
        <w:tc>
          <w:tcPr>
            <w:tcW w:w="6095" w:type="dxa"/>
            <w:vAlign w:val="center"/>
          </w:tcPr>
          <w:p w14:paraId="1EA25963" w14:textId="77777777" w:rsidR="005272B5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L’évolution du droit de la preuve liée à l’Internet</w:t>
            </w:r>
          </w:p>
          <w:p w14:paraId="554BE256" w14:textId="77777777" w:rsidR="005272B5" w:rsidRPr="004A3D3C" w:rsidRDefault="005272B5" w:rsidP="005272B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La signature électronique</w:t>
            </w:r>
          </w:p>
        </w:tc>
      </w:tr>
      <w:tr w:rsidR="005272B5" w:rsidRPr="00524944" w14:paraId="357D9293" w14:textId="77777777" w:rsidTr="00821E20">
        <w:trPr>
          <w:trHeight w:val="1183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633C22E9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514265B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19. La responsabilité civile et pénale</w:t>
            </w:r>
          </w:p>
        </w:tc>
        <w:tc>
          <w:tcPr>
            <w:tcW w:w="6095" w:type="dxa"/>
            <w:vMerge w:val="restart"/>
            <w:vAlign w:val="center"/>
          </w:tcPr>
          <w:p w14:paraId="41101F24" w14:textId="77777777" w:rsidR="005272B5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Une situation concrète mettant en jeu la notion de responsabilité</w:t>
            </w:r>
          </w:p>
          <w:p w14:paraId="228776C1" w14:textId="77777777" w:rsidR="005272B5" w:rsidRPr="00DE5BF2" w:rsidRDefault="005272B5" w:rsidP="005272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1849B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Présenter un cas de responsabilité au lycée ou en PFMP (dégradation de matériel, accident…)</w:t>
            </w:r>
          </w:p>
          <w:p w14:paraId="41E39950" w14:textId="77777777" w:rsidR="005272B5" w:rsidRPr="004A3D3C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37D6BAD" w14:textId="77777777" w:rsidR="005272B5" w:rsidRDefault="005272B5" w:rsidP="00821E2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D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3D3C">
              <w:rPr>
                <w:rFonts w:ascii="Tahoma" w:hAnsi="Tahoma" w:cs="Tahoma"/>
                <w:sz w:val="20"/>
                <w:szCs w:val="20"/>
              </w:rPr>
              <w:t>Une situation juridique en relation avec la spécialité du diplôme préparé et portant sur la mise en œuvre de la responsabilité</w:t>
            </w:r>
          </w:p>
          <w:p w14:paraId="0D98AEFB" w14:textId="77777777" w:rsidR="005272B5" w:rsidRPr="00FE32BB" w:rsidRDefault="005272B5" w:rsidP="005272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31849B"/>
                <w:sz w:val="20"/>
                <w:szCs w:val="20"/>
              </w:rPr>
            </w:pPr>
            <w:r w:rsidRPr="00DE5BF2">
              <w:rPr>
                <w:rFonts w:ascii="Tahoma" w:hAnsi="Tahoma" w:cs="Tahoma"/>
                <w:color w:val="31849B"/>
                <w:szCs w:val="20"/>
              </w:rPr>
              <w:t>Le harcèlement moral au travail</w:t>
            </w:r>
          </w:p>
        </w:tc>
      </w:tr>
      <w:tr w:rsidR="005272B5" w:rsidRPr="00524944" w14:paraId="6C830157" w14:textId="77777777" w:rsidTr="00821E20">
        <w:trPr>
          <w:trHeight w:val="1183"/>
          <w:jc w:val="center"/>
        </w:trPr>
        <w:tc>
          <w:tcPr>
            <w:tcW w:w="993" w:type="dxa"/>
            <w:vMerge/>
            <w:shd w:val="clear" w:color="auto" w:fill="D9D9D9"/>
            <w:vAlign w:val="center"/>
          </w:tcPr>
          <w:p w14:paraId="2D6CDE81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4A0D12E" w14:textId="77777777" w:rsidR="005272B5" w:rsidRPr="004A3D3C" w:rsidRDefault="005272B5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4A3D3C">
              <w:rPr>
                <w:rFonts w:ascii="Tahoma" w:hAnsi="Tahoma" w:cs="Tahoma"/>
                <w:sz w:val="20"/>
                <w:szCs w:val="20"/>
              </w:rPr>
              <w:t>20. La mise en œuvre de la responsabilité</w:t>
            </w:r>
          </w:p>
        </w:tc>
        <w:tc>
          <w:tcPr>
            <w:tcW w:w="6095" w:type="dxa"/>
            <w:vMerge/>
            <w:vAlign w:val="center"/>
          </w:tcPr>
          <w:p w14:paraId="6885B523" w14:textId="77777777" w:rsidR="005272B5" w:rsidRPr="004A3D3C" w:rsidRDefault="005272B5" w:rsidP="00821E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D74995" w14:textId="77777777" w:rsidR="005272B5" w:rsidRDefault="005272B5" w:rsidP="00C12E2E">
      <w:pPr>
        <w:rPr>
          <w:rFonts w:ascii="Trebuchet MS" w:hAnsi="Trebuchet MS"/>
        </w:rPr>
      </w:pPr>
    </w:p>
    <w:p w14:paraId="065C263B" w14:textId="2A245A3D" w:rsidR="007A318A" w:rsidRDefault="005272B5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"/>
        <w:gridCol w:w="2278"/>
        <w:gridCol w:w="3377"/>
        <w:gridCol w:w="3460"/>
      </w:tblGrid>
      <w:tr w:rsidR="007A318A" w:rsidRPr="000F4B4B" w14:paraId="03D5A09B" w14:textId="77777777" w:rsidTr="00F779AB">
        <w:tc>
          <w:tcPr>
            <w:tcW w:w="10420" w:type="dxa"/>
            <w:gridSpan w:val="4"/>
            <w:shd w:val="clear" w:color="auto" w:fill="D9D9D9" w:themeFill="background1" w:themeFillShade="D9"/>
          </w:tcPr>
          <w:p w14:paraId="183351CB" w14:textId="77777777" w:rsidR="007A318A" w:rsidRPr="000F4B4B" w:rsidRDefault="007A318A" w:rsidP="00851E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B4B">
              <w:rPr>
                <w:rFonts w:ascii="Tahoma" w:hAnsi="Tahoma" w:cs="Tahoma"/>
                <w:b/>
                <w:sz w:val="28"/>
                <w:szCs w:val="20"/>
              </w:rPr>
              <w:lastRenderedPageBreak/>
              <w:t xml:space="preserve">Partie </w:t>
            </w:r>
            <w:r w:rsidR="00F779AB">
              <w:rPr>
                <w:rFonts w:ascii="Tahoma" w:hAnsi="Tahoma" w:cs="Tahoma"/>
                <w:b/>
                <w:sz w:val="28"/>
                <w:szCs w:val="20"/>
              </w:rPr>
              <w:t>III</w:t>
            </w:r>
            <w:r w:rsidRPr="000F4B4B">
              <w:rPr>
                <w:rFonts w:ascii="Tahoma" w:hAnsi="Tahoma" w:cs="Tahoma"/>
                <w:b/>
                <w:sz w:val="28"/>
                <w:szCs w:val="20"/>
              </w:rPr>
              <w:t xml:space="preserve"> : </w:t>
            </w:r>
            <w:r w:rsidR="00851E62">
              <w:rPr>
                <w:rFonts w:ascii="Tahoma" w:hAnsi="Tahoma" w:cs="Tahoma"/>
                <w:b/>
                <w:sz w:val="28"/>
                <w:szCs w:val="20"/>
              </w:rPr>
              <w:t>Les relations sociales dans les organisations</w:t>
            </w:r>
          </w:p>
        </w:tc>
      </w:tr>
      <w:tr w:rsidR="00BF7BB9" w:rsidRPr="000F4B4B" w14:paraId="716DB866" w14:textId="77777777" w:rsidTr="00F779AB">
        <w:tc>
          <w:tcPr>
            <w:tcW w:w="1083" w:type="dxa"/>
            <w:shd w:val="clear" w:color="auto" w:fill="D9D9D9" w:themeFill="background1" w:themeFillShade="D9"/>
          </w:tcPr>
          <w:p w14:paraId="357F1534" w14:textId="77777777" w:rsidR="00BF7BB9" w:rsidRPr="000F4B4B" w:rsidRDefault="00BF7BB9" w:rsidP="008E24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Thèmes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675D3CE3" w14:textId="77777777" w:rsidR="00BF7BB9" w:rsidRPr="000F4B4B" w:rsidRDefault="00BF7BB9" w:rsidP="008E24B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Axes de réflexion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7EF5B7DD" w14:textId="77777777" w:rsidR="00BF7BB9" w:rsidRPr="000F4B4B" w:rsidRDefault="00BF7BB9" w:rsidP="008E24B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Champ des connaissances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14:paraId="339B8C9A" w14:textId="77777777" w:rsidR="00BF7BB9" w:rsidRPr="000F4B4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Propositions d’objets d’étude</w:t>
            </w:r>
          </w:p>
        </w:tc>
      </w:tr>
      <w:tr w:rsidR="00BF7BB9" w:rsidRPr="000F4B4B" w14:paraId="41A82713" w14:textId="77777777" w:rsidTr="00F779AB"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94813B3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Les ressources humaines</w:t>
            </w:r>
          </w:p>
        </w:tc>
        <w:tc>
          <w:tcPr>
            <w:tcW w:w="2322" w:type="dxa"/>
          </w:tcPr>
          <w:p w14:paraId="7D286A34" w14:textId="77777777" w:rsidR="00BF7BB9" w:rsidRPr="000F4B4B" w:rsidRDefault="00BF7BB9" w:rsidP="008E24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management des ressources humaines</w:t>
            </w:r>
          </w:p>
        </w:tc>
        <w:tc>
          <w:tcPr>
            <w:tcW w:w="3457" w:type="dxa"/>
          </w:tcPr>
          <w:p w14:paraId="127F453B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objectifs du management des ressources humaines</w:t>
            </w:r>
          </w:p>
          <w:p w14:paraId="378F911F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motivation au travail</w:t>
            </w:r>
          </w:p>
          <w:p w14:paraId="19BF1DF1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styles de direction</w:t>
            </w:r>
          </w:p>
          <w:p w14:paraId="53EC6B8F" w14:textId="77777777" w:rsidR="00BF7BB9" w:rsidRPr="000F4B4B" w:rsidRDefault="00F779AB" w:rsidP="00F779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La communication interne dans </w:t>
            </w:r>
            <w:r w:rsidR="00BF7BB9"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organisations</w:t>
            </w:r>
          </w:p>
        </w:tc>
        <w:tc>
          <w:tcPr>
            <w:tcW w:w="3558" w:type="dxa"/>
            <w:vMerge w:val="restart"/>
          </w:tcPr>
          <w:p w14:paraId="2FE731F4" w14:textId="77777777" w:rsidR="00BF7BB9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style de direction dans une entreprise donnée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37431C9" w14:textId="77777777" w:rsidR="00F779AB" w:rsidRPr="000F4B4B" w:rsidRDefault="00F779AB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2BA6C530" w14:textId="77777777" w:rsidR="00BF7BB9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facteurs de motivation ou de démotivation au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travail dans une organisation identifiée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37E77BC2" w14:textId="77777777" w:rsidR="00F779AB" w:rsidRPr="000F4B4B" w:rsidRDefault="00F779AB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46839998" w14:textId="77777777" w:rsidR="00BF7BB9" w:rsidRPr="00851E62" w:rsidRDefault="00F779AB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modalités du recrutement dans une entreprise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Identifiée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F7BB9" w:rsidRPr="000F4B4B" w14:paraId="764FDC41" w14:textId="77777777" w:rsidTr="000F4B4B">
        <w:tc>
          <w:tcPr>
            <w:tcW w:w="1083" w:type="dxa"/>
            <w:vMerge/>
            <w:shd w:val="clear" w:color="auto" w:fill="D9D9D9" w:themeFill="background1" w:themeFillShade="D9"/>
          </w:tcPr>
          <w:p w14:paraId="6AEFC8FC" w14:textId="77777777" w:rsidR="00BF7BB9" w:rsidRPr="000F4B4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0BFE5786" w14:textId="77777777" w:rsidR="00BF7BB9" w:rsidRPr="000F4B4B" w:rsidRDefault="00BF7BB9" w:rsidP="008E24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recrutement</w:t>
            </w:r>
          </w:p>
        </w:tc>
        <w:tc>
          <w:tcPr>
            <w:tcW w:w="3457" w:type="dxa"/>
          </w:tcPr>
          <w:p w14:paraId="3770596A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L’ajustement entre ressources actuelles et besoins futurs</w:t>
            </w:r>
          </w:p>
          <w:p w14:paraId="6C231803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modes de recrutement</w:t>
            </w:r>
          </w:p>
          <w:p w14:paraId="195D297F" w14:textId="77777777" w:rsidR="00BF7BB9" w:rsidRPr="000F4B4B" w:rsidRDefault="00BF7BB9" w:rsidP="00BF7B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principe de non-discrimination à l’embauche</w:t>
            </w:r>
          </w:p>
        </w:tc>
        <w:tc>
          <w:tcPr>
            <w:tcW w:w="3558" w:type="dxa"/>
            <w:vMerge/>
          </w:tcPr>
          <w:p w14:paraId="260DB119" w14:textId="77777777" w:rsidR="00BF7BB9" w:rsidRPr="000F4B4B" w:rsidRDefault="00BF7BB9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7BB9" w:rsidRPr="000F4B4B" w14:paraId="2167B416" w14:textId="77777777" w:rsidTr="00F779AB">
        <w:trPr>
          <w:cantSplit/>
          <w:trHeight w:val="1134"/>
        </w:trPr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C19116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Le déroulement de carrière</w:t>
            </w:r>
          </w:p>
        </w:tc>
        <w:tc>
          <w:tcPr>
            <w:tcW w:w="2322" w:type="dxa"/>
          </w:tcPr>
          <w:p w14:paraId="4CE7F35A" w14:textId="77777777" w:rsidR="00BF7BB9" w:rsidRPr="000F4B4B" w:rsidRDefault="00BF7BB9" w:rsidP="005272B5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contrat de travail</w:t>
            </w:r>
          </w:p>
        </w:tc>
        <w:tc>
          <w:tcPr>
            <w:tcW w:w="3457" w:type="dxa"/>
          </w:tcPr>
          <w:p w14:paraId="796F8EFF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contrat de travail</w:t>
            </w:r>
          </w:p>
          <w:p w14:paraId="47CDBB88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clause particulière</w:t>
            </w:r>
          </w:p>
          <w:p w14:paraId="3AA023A7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principaux types de contrat de travail</w:t>
            </w:r>
          </w:p>
          <w:p w14:paraId="2C848FF1" w14:textId="77777777" w:rsidR="00BF7BB9" w:rsidRPr="000F4B4B" w:rsidRDefault="00BF7BB9" w:rsidP="00BF7B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formes de rupture du contrat de travail</w:t>
            </w:r>
          </w:p>
        </w:tc>
        <w:tc>
          <w:tcPr>
            <w:tcW w:w="3558" w:type="dxa"/>
            <w:vMerge w:val="restart"/>
          </w:tcPr>
          <w:p w14:paraId="7492D4F5" w14:textId="77777777" w:rsid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droits et les obligations des salariés en matière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d’utilisation des technologies de l’information et de la</w:t>
            </w:r>
          </w:p>
          <w:p w14:paraId="4000B4FD" w14:textId="77777777" w:rsidR="00BF7BB9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communication dans une entreprise identifiée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762C1CA8" w14:textId="77777777" w:rsidR="00F779AB" w:rsidRPr="000F4B4B" w:rsidRDefault="00F779AB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15545591" w14:textId="77777777" w:rsid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comparaison des conditions de travail des salariés</w:t>
            </w:r>
          </w:p>
          <w:p w14:paraId="5F634AF4" w14:textId="77777777" w:rsidR="00BF7BB9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dans plusieurs organisations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7F3F6414" w14:textId="77777777" w:rsidR="00F779AB" w:rsidRPr="000F4B4B" w:rsidRDefault="00F779AB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3DEF539E" w14:textId="77777777" w:rsidR="00BF7BB9" w:rsidRPr="00F779AB" w:rsidRDefault="00BF7BB9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comparaison de plusieurs contrats de travail, points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communs et différences, clauses particulières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F7BB9" w:rsidRPr="000F4B4B" w14:paraId="4E8B081F" w14:textId="77777777" w:rsidTr="000F4B4B">
        <w:tc>
          <w:tcPr>
            <w:tcW w:w="1083" w:type="dxa"/>
            <w:vMerge/>
            <w:shd w:val="clear" w:color="auto" w:fill="D9D9D9" w:themeFill="background1" w:themeFillShade="D9"/>
          </w:tcPr>
          <w:p w14:paraId="227461BF" w14:textId="77777777" w:rsidR="00BF7BB9" w:rsidRPr="000F4B4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5D6A73D" w14:textId="77777777" w:rsidR="00BF7BB9" w:rsidRPr="000F4B4B" w:rsidRDefault="00BF7BB9" w:rsidP="008E24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durée du travail</w:t>
            </w:r>
          </w:p>
        </w:tc>
        <w:tc>
          <w:tcPr>
            <w:tcW w:w="3457" w:type="dxa"/>
          </w:tcPr>
          <w:p w14:paraId="76DABA9B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temps de travail</w:t>
            </w:r>
          </w:p>
          <w:p w14:paraId="4035B848" w14:textId="77777777" w:rsidR="00BF7BB9" w:rsidRPr="000F4B4B" w:rsidRDefault="00BF7BB9" w:rsidP="00BF7BB9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temps de repos et les congés</w:t>
            </w:r>
          </w:p>
        </w:tc>
        <w:tc>
          <w:tcPr>
            <w:tcW w:w="3558" w:type="dxa"/>
            <w:vMerge/>
          </w:tcPr>
          <w:p w14:paraId="67EB7241" w14:textId="77777777" w:rsidR="00BF7BB9" w:rsidRPr="000F4B4B" w:rsidRDefault="00BF7BB9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7BB9" w:rsidRPr="000F4B4B" w14:paraId="440F3A52" w14:textId="77777777" w:rsidTr="000F4B4B">
        <w:tc>
          <w:tcPr>
            <w:tcW w:w="1083" w:type="dxa"/>
            <w:vMerge/>
            <w:shd w:val="clear" w:color="auto" w:fill="D9D9D9" w:themeFill="background1" w:themeFillShade="D9"/>
          </w:tcPr>
          <w:p w14:paraId="46C3654D" w14:textId="77777777" w:rsidR="00BF7BB9" w:rsidRPr="000F4B4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51122538" w14:textId="77777777" w:rsidR="00BF7BB9" w:rsidRPr="000F4B4B" w:rsidRDefault="00BF7BB9" w:rsidP="008E24B9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rémunération</w:t>
            </w:r>
          </w:p>
        </w:tc>
        <w:tc>
          <w:tcPr>
            <w:tcW w:w="3457" w:type="dxa"/>
          </w:tcPr>
          <w:p w14:paraId="402AC4EA" w14:textId="77777777" w:rsidR="00BF7BB9" w:rsidRPr="000F4B4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politique de rémunération de l’entreprise</w:t>
            </w:r>
          </w:p>
          <w:p w14:paraId="43D10A3E" w14:textId="77777777" w:rsidR="00BF7BB9" w:rsidRPr="000F4B4B" w:rsidRDefault="00BF7BB9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cadre juridique de la rémunération</w:t>
            </w:r>
          </w:p>
        </w:tc>
        <w:tc>
          <w:tcPr>
            <w:tcW w:w="3558" w:type="dxa"/>
            <w:vMerge/>
          </w:tcPr>
          <w:p w14:paraId="4582C012" w14:textId="77777777" w:rsidR="00BF7BB9" w:rsidRPr="000F4B4B" w:rsidRDefault="00BF7BB9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7BB9" w:rsidRPr="000F4B4B" w14:paraId="7E45EA5A" w14:textId="77777777" w:rsidTr="000F4B4B">
        <w:tc>
          <w:tcPr>
            <w:tcW w:w="1083" w:type="dxa"/>
            <w:vMerge/>
            <w:shd w:val="clear" w:color="auto" w:fill="D9D9D9" w:themeFill="background1" w:themeFillShade="D9"/>
          </w:tcPr>
          <w:p w14:paraId="173D3615" w14:textId="77777777" w:rsidR="00BF7BB9" w:rsidRPr="000F4B4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22507263" w14:textId="77777777" w:rsidR="00BF7BB9" w:rsidRPr="000F4B4B" w:rsidRDefault="00BF7BB9" w:rsidP="008E24B9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formation</w:t>
            </w:r>
          </w:p>
        </w:tc>
        <w:tc>
          <w:tcPr>
            <w:tcW w:w="3457" w:type="dxa"/>
          </w:tcPr>
          <w:p w14:paraId="034100A2" w14:textId="77777777" w:rsidR="00BF7BB9" w:rsidRPr="000F4B4B" w:rsidRDefault="00BF7BB9" w:rsidP="008E24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objectifs et les modalités de la formation du personnel</w:t>
            </w:r>
          </w:p>
        </w:tc>
        <w:tc>
          <w:tcPr>
            <w:tcW w:w="3558" w:type="dxa"/>
            <w:vMerge/>
          </w:tcPr>
          <w:p w14:paraId="6FC1F0F5" w14:textId="77777777" w:rsidR="00BF7BB9" w:rsidRPr="000F4B4B" w:rsidRDefault="00BF7BB9" w:rsidP="005272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7BB9" w:rsidRPr="00F779AB" w14:paraId="52C1C023" w14:textId="77777777" w:rsidTr="00F779AB"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3C7F7F" w14:textId="77777777" w:rsidR="00BF7BB9" w:rsidRPr="00F779AB" w:rsidRDefault="00BF7BB9" w:rsidP="00BF7BB9">
            <w:pPr>
              <w:autoSpaceDE w:val="0"/>
              <w:autoSpaceDN w:val="0"/>
              <w:adjustRightInd w:val="0"/>
              <w:ind w:left="113" w:right="113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Les relations collectives au travail</w:t>
            </w:r>
          </w:p>
        </w:tc>
        <w:tc>
          <w:tcPr>
            <w:tcW w:w="2322" w:type="dxa"/>
          </w:tcPr>
          <w:p w14:paraId="3AF40E44" w14:textId="77777777" w:rsidR="00BF7BB9" w:rsidRPr="00F779AB" w:rsidRDefault="00BF7BB9" w:rsidP="008E24B9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négociation collective</w:t>
            </w:r>
          </w:p>
        </w:tc>
        <w:tc>
          <w:tcPr>
            <w:tcW w:w="3457" w:type="dxa"/>
          </w:tcPr>
          <w:p w14:paraId="3FD42C75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parties prenantes de la négociation collective</w:t>
            </w:r>
          </w:p>
          <w:p w14:paraId="49BA519B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L’obligation de négocier</w:t>
            </w:r>
          </w:p>
          <w:p w14:paraId="0BD97DA1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conventions et les accords collectifs</w:t>
            </w:r>
          </w:p>
          <w:p w14:paraId="31B5468E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accords d’entreprise</w:t>
            </w:r>
          </w:p>
        </w:tc>
        <w:tc>
          <w:tcPr>
            <w:tcW w:w="3558" w:type="dxa"/>
            <w:vMerge w:val="restart"/>
          </w:tcPr>
          <w:p w14:paraId="126090DA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L’adaptation du droit du travail aux spécificités du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secteur d’activité à partir de quelques clauses d’une</w:t>
            </w:r>
          </w:p>
          <w:p w14:paraId="1DA1B7D1" w14:textId="77777777" w:rsidR="00BF7BB9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convention collective ou d’un accord d’entreprise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60157E60" w14:textId="77777777" w:rsidR="00F779AB" w:rsidRPr="00F779AB" w:rsidRDefault="00F779AB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339E2495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actions conduites par un syndicat représentatif, par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exemple dans le cadre d’un conflit collectif : enjeux,</w:t>
            </w:r>
          </w:p>
          <w:p w14:paraId="54EE3DB2" w14:textId="77777777" w:rsidR="00BF7BB9" w:rsidRPr="00F779AB" w:rsidRDefault="00BF7BB9" w:rsidP="00BF7BB9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forme et issue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F7BB9" w:rsidRPr="00F779AB" w14:paraId="58A5EE56" w14:textId="77777777" w:rsidTr="000F4B4B">
        <w:trPr>
          <w:cantSplit/>
          <w:trHeight w:val="1134"/>
        </w:trPr>
        <w:tc>
          <w:tcPr>
            <w:tcW w:w="1083" w:type="dxa"/>
            <w:vMerge/>
            <w:shd w:val="clear" w:color="auto" w:fill="D9D9D9" w:themeFill="background1" w:themeFillShade="D9"/>
            <w:textDirection w:val="btLr"/>
          </w:tcPr>
          <w:p w14:paraId="6DF4DCD3" w14:textId="77777777" w:rsidR="00BF7BB9" w:rsidRPr="00F779AB" w:rsidRDefault="00BF7BB9" w:rsidP="008E24B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5C869E2" w14:textId="77777777" w:rsidR="00BF7BB9" w:rsidRPr="00F779AB" w:rsidRDefault="00BF7BB9" w:rsidP="005272B5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représentation des salariés</w:t>
            </w:r>
          </w:p>
        </w:tc>
        <w:tc>
          <w:tcPr>
            <w:tcW w:w="3457" w:type="dxa"/>
          </w:tcPr>
          <w:p w14:paraId="5492FE35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représentation individuelle</w:t>
            </w:r>
          </w:p>
          <w:p w14:paraId="262F21CE" w14:textId="77777777" w:rsidR="00BF7BB9" w:rsidRPr="00F779AB" w:rsidRDefault="00BF7BB9" w:rsidP="00BF7BB9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représentation collective</w:t>
            </w:r>
          </w:p>
        </w:tc>
        <w:tc>
          <w:tcPr>
            <w:tcW w:w="3558" w:type="dxa"/>
            <w:vMerge/>
          </w:tcPr>
          <w:p w14:paraId="79309A8C" w14:textId="77777777" w:rsidR="00BF7BB9" w:rsidRPr="00F779A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7BB9" w:rsidRPr="00F779AB" w14:paraId="2F33FBBB" w14:textId="77777777" w:rsidTr="000F4B4B">
        <w:tc>
          <w:tcPr>
            <w:tcW w:w="1083" w:type="dxa"/>
            <w:vMerge/>
            <w:shd w:val="clear" w:color="auto" w:fill="D9D9D9" w:themeFill="background1" w:themeFillShade="D9"/>
          </w:tcPr>
          <w:p w14:paraId="70B52E48" w14:textId="77777777" w:rsidR="00BF7BB9" w:rsidRPr="00F779A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71BD8693" w14:textId="77777777" w:rsidR="00BF7BB9" w:rsidRPr="00F779AB" w:rsidRDefault="00BF7BB9" w:rsidP="005272B5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conflits collectifs</w:t>
            </w:r>
          </w:p>
        </w:tc>
        <w:tc>
          <w:tcPr>
            <w:tcW w:w="3457" w:type="dxa"/>
          </w:tcPr>
          <w:p w14:paraId="0EE0B083" w14:textId="77777777" w:rsidR="00BF7BB9" w:rsidRPr="00F779AB" w:rsidRDefault="00BF7BB9" w:rsidP="00BF7BB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conflit collectif</w:t>
            </w:r>
          </w:p>
          <w:p w14:paraId="5CE055D9" w14:textId="77777777" w:rsidR="00BF7BB9" w:rsidRPr="00F779AB" w:rsidRDefault="00BF7BB9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différentes formes de conflit collectif et leurs</w:t>
            </w:r>
            <w:r w:rsidR="00F779AB"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conséquences</w:t>
            </w:r>
          </w:p>
        </w:tc>
        <w:tc>
          <w:tcPr>
            <w:tcW w:w="3558" w:type="dxa"/>
            <w:vMerge/>
          </w:tcPr>
          <w:p w14:paraId="254A51E1" w14:textId="77777777" w:rsidR="00BF7BB9" w:rsidRPr="00F779AB" w:rsidRDefault="00BF7BB9" w:rsidP="00527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84D0A59" w14:textId="77777777" w:rsidR="00BF7BB9" w:rsidRPr="00F779AB" w:rsidRDefault="00BF7BB9" w:rsidP="005272B5">
      <w:pPr>
        <w:rPr>
          <w:rFonts w:ascii="Trebuchet MS" w:hAnsi="Trebuchet MS"/>
          <w:b/>
        </w:rPr>
      </w:pPr>
    </w:p>
    <w:p w14:paraId="3E92FB3B" w14:textId="77777777" w:rsidR="000F4B4B" w:rsidRDefault="00BF7BB9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8"/>
        <w:gridCol w:w="2281"/>
        <w:gridCol w:w="3376"/>
        <w:gridCol w:w="3459"/>
      </w:tblGrid>
      <w:tr w:rsidR="000F4B4B" w:rsidRPr="000F4B4B" w14:paraId="15D79961" w14:textId="77777777" w:rsidTr="000F4B4B">
        <w:tc>
          <w:tcPr>
            <w:tcW w:w="10420" w:type="dxa"/>
            <w:gridSpan w:val="4"/>
            <w:shd w:val="clear" w:color="auto" w:fill="D9D9D9" w:themeFill="background1" w:themeFillShade="D9"/>
          </w:tcPr>
          <w:p w14:paraId="27BCECDD" w14:textId="77777777" w:rsidR="000F4B4B" w:rsidRPr="000F4B4B" w:rsidRDefault="000F4B4B" w:rsidP="00851E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cs="Tahoma"/>
                <w:b/>
                <w:sz w:val="28"/>
                <w:szCs w:val="20"/>
              </w:rPr>
              <w:lastRenderedPageBreak/>
              <w:t xml:space="preserve">Partie </w:t>
            </w:r>
            <w:r w:rsidR="00F779AB">
              <w:rPr>
                <w:rFonts w:cs="Tahoma"/>
                <w:b/>
                <w:sz w:val="28"/>
                <w:szCs w:val="20"/>
              </w:rPr>
              <w:t>IV</w:t>
            </w:r>
            <w:r w:rsidRPr="000F4B4B">
              <w:rPr>
                <w:rFonts w:cs="Tahoma"/>
                <w:b/>
                <w:sz w:val="28"/>
                <w:szCs w:val="20"/>
              </w:rPr>
              <w:t>: L</w:t>
            </w:r>
            <w:r w:rsidR="00851E62">
              <w:rPr>
                <w:rFonts w:cs="Tahoma"/>
                <w:b/>
                <w:sz w:val="28"/>
                <w:szCs w:val="20"/>
              </w:rPr>
              <w:t>a création de richesses</w:t>
            </w:r>
          </w:p>
        </w:tc>
      </w:tr>
      <w:tr w:rsidR="000F4B4B" w:rsidRPr="000F4B4B" w14:paraId="157CC8E7" w14:textId="77777777" w:rsidTr="000F4B4B">
        <w:tc>
          <w:tcPr>
            <w:tcW w:w="1083" w:type="dxa"/>
            <w:shd w:val="clear" w:color="auto" w:fill="D9D9D9" w:themeFill="background1" w:themeFillShade="D9"/>
          </w:tcPr>
          <w:p w14:paraId="0B23CF78" w14:textId="77777777" w:rsidR="000F4B4B" w:rsidRPr="000F4B4B" w:rsidRDefault="000F4B4B" w:rsidP="00821E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Thèmes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77DAEF07" w14:textId="77777777" w:rsidR="000F4B4B" w:rsidRPr="000F4B4B" w:rsidRDefault="000F4B4B" w:rsidP="00821E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Axes de réflexion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2510E7D7" w14:textId="77777777" w:rsidR="000F4B4B" w:rsidRPr="000F4B4B" w:rsidRDefault="000F4B4B" w:rsidP="00821E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Champ des connaissances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14:paraId="149AE62B" w14:textId="77777777" w:rsidR="000F4B4B" w:rsidRPr="000F4B4B" w:rsidRDefault="000F4B4B" w:rsidP="00821E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Propositions d’objets d’étude</w:t>
            </w:r>
          </w:p>
        </w:tc>
      </w:tr>
      <w:tr w:rsidR="000F4B4B" w:rsidRPr="000F4B4B" w14:paraId="0D8A7017" w14:textId="77777777" w:rsidTr="000F4B4B"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34121E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La production et </w:t>
            </w: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l’organisation du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travail</w:t>
            </w:r>
          </w:p>
        </w:tc>
        <w:tc>
          <w:tcPr>
            <w:tcW w:w="2322" w:type="dxa"/>
          </w:tcPr>
          <w:p w14:paraId="3BA7FEB0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facteurs de production et leur</w:t>
            </w:r>
          </w:p>
          <w:p w14:paraId="36E26E18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combinaison</w:t>
            </w:r>
          </w:p>
        </w:tc>
        <w:tc>
          <w:tcPr>
            <w:tcW w:w="3457" w:type="dxa"/>
          </w:tcPr>
          <w:p w14:paraId="27A6657D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facteur travail</w:t>
            </w:r>
          </w:p>
          <w:p w14:paraId="35902CED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facteur capital</w:t>
            </w:r>
          </w:p>
          <w:p w14:paraId="771842A2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progrès technique et l’innovation</w:t>
            </w:r>
          </w:p>
        </w:tc>
        <w:tc>
          <w:tcPr>
            <w:tcW w:w="3558" w:type="dxa"/>
            <w:vMerge w:val="restart"/>
          </w:tcPr>
          <w:p w14:paraId="78C12614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L’organisation de l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a production et du travail dans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une entreprise industrielle ou de services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24DEB664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0F07EE2D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L’analyse d’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une décision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externalisation ou de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sous-traitance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3E48F1A4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0F6AEA63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enjeux de la flexibilité dans une entreprise de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production ou de services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3AE8839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29ACA549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nouvelles formes d’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organisation du travail dans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une entreprise du secteur tertiaire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F4DAC4C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41D7C417" w14:textId="77777777" w:rsidR="000F4B4B" w:rsidRPr="00F779AB" w:rsidRDefault="000F4B4B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changement te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chnologique dans une entreprise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donnée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F4B4B" w:rsidRPr="000F4B4B" w14:paraId="44B1E50A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12FACBA5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A632FA4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productivité</w:t>
            </w:r>
          </w:p>
        </w:tc>
        <w:tc>
          <w:tcPr>
            <w:tcW w:w="3457" w:type="dxa"/>
          </w:tcPr>
          <w:p w14:paraId="0A2770FC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déterminants de la productivité</w:t>
            </w:r>
          </w:p>
          <w:p w14:paraId="26263530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mode de calcul de la productivité des</w:t>
            </w:r>
          </w:p>
          <w:p w14:paraId="22D32A69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facteurs</w:t>
            </w:r>
          </w:p>
        </w:tc>
        <w:tc>
          <w:tcPr>
            <w:tcW w:w="3558" w:type="dxa"/>
            <w:vMerge/>
          </w:tcPr>
          <w:p w14:paraId="1A0ECBEC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B4B" w:rsidRPr="000F4B4B" w14:paraId="539A1516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77AC9555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2E9E2E1" w14:textId="77777777" w:rsidR="000F4B4B" w:rsidRPr="000F4B4B" w:rsidRDefault="000F4B4B" w:rsidP="00821E20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L’organisation de la production</w:t>
            </w:r>
          </w:p>
        </w:tc>
        <w:tc>
          <w:tcPr>
            <w:tcW w:w="3457" w:type="dxa"/>
          </w:tcPr>
          <w:p w14:paraId="51B19519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alternatives en matière d’organisation</w:t>
            </w:r>
          </w:p>
          <w:p w14:paraId="24B1C53D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de la production.</w:t>
            </w:r>
          </w:p>
          <w:p w14:paraId="52E870E1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production à flux tendu</w:t>
            </w:r>
          </w:p>
          <w:p w14:paraId="3A3F38A9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sous-traitance</w:t>
            </w:r>
          </w:p>
        </w:tc>
        <w:tc>
          <w:tcPr>
            <w:tcW w:w="3558" w:type="dxa"/>
            <w:vMerge/>
          </w:tcPr>
          <w:p w14:paraId="266D8BD4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B4B" w:rsidRPr="000F4B4B" w14:paraId="77212D5D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5927DB5C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917479D" w14:textId="77777777" w:rsidR="000F4B4B" w:rsidRPr="000F4B4B" w:rsidRDefault="000F4B4B" w:rsidP="00821E20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L’organisation du travail</w:t>
            </w:r>
          </w:p>
        </w:tc>
        <w:tc>
          <w:tcPr>
            <w:tcW w:w="3457" w:type="dxa"/>
          </w:tcPr>
          <w:p w14:paraId="3D234128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principes de l’organisation du travail</w:t>
            </w:r>
          </w:p>
          <w:p w14:paraId="0C875D52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moyens : standardisation et</w:t>
            </w:r>
          </w:p>
          <w:p w14:paraId="4013D8B3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spécialisation - polyvalence et flexibilité</w:t>
            </w:r>
          </w:p>
        </w:tc>
        <w:tc>
          <w:tcPr>
            <w:tcW w:w="3558" w:type="dxa"/>
            <w:vMerge/>
          </w:tcPr>
          <w:p w14:paraId="546D108F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B4B" w:rsidRPr="000F4B4B" w14:paraId="31BB1C72" w14:textId="77777777" w:rsidTr="000F4B4B">
        <w:trPr>
          <w:cantSplit/>
          <w:trHeight w:val="1134"/>
        </w:trPr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D64CCF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La création de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richesse par </w:t>
            </w: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l’entreprise</w:t>
            </w:r>
          </w:p>
        </w:tc>
        <w:tc>
          <w:tcPr>
            <w:tcW w:w="2322" w:type="dxa"/>
          </w:tcPr>
          <w:p w14:paraId="0E4D7D24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valeur ajoutée</w:t>
            </w:r>
          </w:p>
          <w:p w14:paraId="4DC67CAF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enjeux du partage de la valeur ajoutée</w:t>
            </w:r>
          </w:p>
        </w:tc>
        <w:tc>
          <w:tcPr>
            <w:tcW w:w="3457" w:type="dxa"/>
          </w:tcPr>
          <w:p w14:paraId="52AA1EAA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valeur ajoutée et son calcul</w:t>
            </w:r>
          </w:p>
          <w:p w14:paraId="63673879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consommations intermédiaires</w:t>
            </w:r>
          </w:p>
          <w:p w14:paraId="09EE5633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bénéfi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ciaires du partage de la valeur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ajoutée</w:t>
            </w:r>
          </w:p>
          <w:p w14:paraId="176D86A5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L’évolution du partage de la valeur</w:t>
            </w:r>
          </w:p>
          <w:p w14:paraId="5FD3308C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ajoutée</w:t>
            </w:r>
          </w:p>
        </w:tc>
        <w:tc>
          <w:tcPr>
            <w:tcW w:w="3558" w:type="dxa"/>
            <w:vMerge w:val="restart"/>
          </w:tcPr>
          <w:p w14:paraId="43FA4513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rémunération du travail et la valeur ajoutée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7338B80D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61F9B5DE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L’évolution de la performance d’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une entreprise à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travers ses indicateurs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43C2FC43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2A545E6C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suivi de la rentabilité dans une petite entreprise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01B7250A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6A148EE7" w14:textId="77777777" w:rsidR="000F4B4B" w:rsidRPr="00F779AB" w:rsidRDefault="000F4B4B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analyse des éléments caractéristiques de la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croissance d’une entreprise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F4B4B" w:rsidRPr="000F4B4B" w14:paraId="00494293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723F1ACD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9F41F0F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performance, la rentabilité et la croissance</w:t>
            </w:r>
          </w:p>
          <w:p w14:paraId="25587491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de l’entreprise</w:t>
            </w:r>
          </w:p>
        </w:tc>
        <w:tc>
          <w:tcPr>
            <w:tcW w:w="3457" w:type="dxa"/>
          </w:tcPr>
          <w:p w14:paraId="4D7CAABA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performance de l’entreprise</w:t>
            </w:r>
          </w:p>
          <w:p w14:paraId="42AE896C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croissance de l’entreprise et ses</w:t>
            </w:r>
          </w:p>
          <w:p w14:paraId="3CDAC4A2" w14:textId="77777777" w:rsidR="000F4B4B" w:rsidRPr="00F779AB" w:rsidRDefault="000F4B4B" w:rsidP="00F779A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modalités :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croissance interne, croissance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externe</w:t>
            </w:r>
          </w:p>
        </w:tc>
        <w:tc>
          <w:tcPr>
            <w:tcW w:w="3558" w:type="dxa"/>
            <w:vMerge/>
          </w:tcPr>
          <w:p w14:paraId="2FB650DF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B4B" w:rsidRPr="000F4B4B" w14:paraId="6AE9F61E" w14:textId="77777777" w:rsidTr="000F4B4B"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58BA06D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La croissance et l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e Développement </w:t>
            </w:r>
            <w:r w:rsidRPr="000F4B4B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économiques</w:t>
            </w:r>
          </w:p>
        </w:tc>
        <w:tc>
          <w:tcPr>
            <w:tcW w:w="2322" w:type="dxa"/>
          </w:tcPr>
          <w:p w14:paraId="289630B8" w14:textId="77777777" w:rsidR="000F4B4B" w:rsidRPr="000F4B4B" w:rsidRDefault="000F4B4B" w:rsidP="00821E20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croissance économique et ses indicateurs</w:t>
            </w:r>
          </w:p>
        </w:tc>
        <w:tc>
          <w:tcPr>
            <w:tcW w:w="3457" w:type="dxa"/>
          </w:tcPr>
          <w:p w14:paraId="24D7D0C1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finalités de la croissance</w:t>
            </w:r>
          </w:p>
          <w:p w14:paraId="067033DD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niveau de vie</w:t>
            </w:r>
          </w:p>
          <w:p w14:paraId="19825E29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pouvoir d’achat</w:t>
            </w:r>
          </w:p>
          <w:p w14:paraId="3962F933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PIB co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mme indicateur de la croissance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économique et ses limite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558" w:type="dxa"/>
            <w:vMerge w:val="restart"/>
          </w:tcPr>
          <w:p w14:paraId="24FEFD1C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comparaison du PIB/habitant et de l’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IDH entre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plusieurs pays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6540DE02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0491CD78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place de la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France dans le monde selon les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principaux 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indicateurs de croissance et de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développement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688426CB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30D12E69" w14:textId="77777777" w:rsid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actions d’une entreprise en faveur du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développement durable</w:t>
            </w:r>
            <w:r w:rsidR="00F779A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63EE44DD" w14:textId="77777777" w:rsidR="00F779AB" w:rsidRPr="000F4B4B" w:rsidRDefault="00F779A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46D4C081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commerce équitable sur un bien déterminé</w:t>
            </w:r>
          </w:p>
        </w:tc>
      </w:tr>
      <w:tr w:rsidR="000F4B4B" w:rsidRPr="000F4B4B" w14:paraId="4D407077" w14:textId="77777777" w:rsidTr="00821E20">
        <w:trPr>
          <w:cantSplit/>
          <w:trHeight w:val="1134"/>
        </w:trPr>
        <w:tc>
          <w:tcPr>
            <w:tcW w:w="1083" w:type="dxa"/>
            <w:vMerge/>
            <w:shd w:val="clear" w:color="auto" w:fill="D9D9D9" w:themeFill="background1" w:themeFillShade="D9"/>
            <w:textDirection w:val="btLr"/>
          </w:tcPr>
          <w:p w14:paraId="2C93D443" w14:textId="77777777" w:rsidR="000F4B4B" w:rsidRPr="000F4B4B" w:rsidRDefault="000F4B4B" w:rsidP="00821E2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E42CF74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développement durable</w:t>
            </w:r>
          </w:p>
        </w:tc>
        <w:tc>
          <w:tcPr>
            <w:tcW w:w="3457" w:type="dxa"/>
          </w:tcPr>
          <w:p w14:paraId="241D6910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développement</w:t>
            </w:r>
          </w:p>
          <w:p w14:paraId="17544F13" w14:textId="77777777" w:rsidR="000F4B4B" w:rsidRPr="000F4B4B" w:rsidRDefault="000F4B4B" w:rsidP="000F4B4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indicateurs de développement (IDH)</w:t>
            </w:r>
          </w:p>
          <w:p w14:paraId="186A5197" w14:textId="77777777" w:rsidR="000F4B4B" w:rsidRPr="000F4B4B" w:rsidRDefault="000F4B4B" w:rsidP="000F4B4B">
            <w:pPr>
              <w:rPr>
                <w:rFonts w:ascii="Tahoma" w:hAnsi="Tahoma" w:cs="Tahoma"/>
                <w:sz w:val="20"/>
                <w:szCs w:val="20"/>
              </w:rPr>
            </w:pPr>
            <w:r w:rsidRPr="000F4B4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durabilité du développement</w:t>
            </w:r>
          </w:p>
        </w:tc>
        <w:tc>
          <w:tcPr>
            <w:tcW w:w="3558" w:type="dxa"/>
            <w:vMerge/>
          </w:tcPr>
          <w:p w14:paraId="41C8BE7C" w14:textId="77777777" w:rsidR="000F4B4B" w:rsidRPr="000F4B4B" w:rsidRDefault="000F4B4B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2761C4" w14:textId="77777777" w:rsidR="000F4B4B" w:rsidRDefault="000F4B4B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DDE828E" w14:textId="77777777" w:rsidR="00BF7BB9" w:rsidRDefault="00BF7BB9">
      <w:pPr>
        <w:spacing w:after="200" w:line="276" w:lineRule="auto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4"/>
        <w:gridCol w:w="2268"/>
        <w:gridCol w:w="3351"/>
        <w:gridCol w:w="3421"/>
      </w:tblGrid>
      <w:tr w:rsidR="00816541" w:rsidRPr="00816541" w14:paraId="6FC96E40" w14:textId="77777777" w:rsidTr="00821E20">
        <w:tc>
          <w:tcPr>
            <w:tcW w:w="10420" w:type="dxa"/>
            <w:gridSpan w:val="4"/>
            <w:shd w:val="clear" w:color="auto" w:fill="D9D9D9" w:themeFill="background1" w:themeFillShade="D9"/>
          </w:tcPr>
          <w:p w14:paraId="6C436011" w14:textId="77777777" w:rsidR="00816541" w:rsidRPr="00816541" w:rsidRDefault="00816541" w:rsidP="00851E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hAnsi="Tahoma" w:cs="Tahoma"/>
                <w:sz w:val="20"/>
                <w:szCs w:val="20"/>
              </w:rPr>
              <w:tab/>
            </w:r>
            <w:r w:rsidRPr="00816541">
              <w:rPr>
                <w:rFonts w:cs="Tahoma"/>
                <w:b/>
                <w:sz w:val="28"/>
                <w:szCs w:val="20"/>
              </w:rPr>
              <w:t xml:space="preserve">Partie </w:t>
            </w:r>
            <w:r>
              <w:rPr>
                <w:rFonts w:cs="Tahoma"/>
                <w:b/>
                <w:sz w:val="28"/>
                <w:szCs w:val="20"/>
              </w:rPr>
              <w:t>V</w:t>
            </w:r>
            <w:r w:rsidRPr="00816541">
              <w:rPr>
                <w:rFonts w:cs="Tahoma"/>
                <w:b/>
                <w:sz w:val="28"/>
                <w:szCs w:val="20"/>
              </w:rPr>
              <w:t xml:space="preserve"> : </w:t>
            </w:r>
            <w:r w:rsidR="00851E62">
              <w:rPr>
                <w:rFonts w:cs="Tahoma"/>
                <w:b/>
                <w:sz w:val="28"/>
                <w:szCs w:val="20"/>
              </w:rPr>
              <w:t>L’organisation des échanges</w:t>
            </w:r>
          </w:p>
        </w:tc>
      </w:tr>
      <w:tr w:rsidR="00816541" w:rsidRPr="00816541" w14:paraId="26A35FAC" w14:textId="77777777" w:rsidTr="00821E20">
        <w:tc>
          <w:tcPr>
            <w:tcW w:w="1083" w:type="dxa"/>
            <w:shd w:val="clear" w:color="auto" w:fill="D9D9D9" w:themeFill="background1" w:themeFillShade="D9"/>
          </w:tcPr>
          <w:p w14:paraId="1D9773AE" w14:textId="77777777" w:rsidR="00816541" w:rsidRPr="00816541" w:rsidRDefault="00816541" w:rsidP="00816541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 xml:space="preserve">Thèmes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63D9960" w14:textId="77777777" w:rsidR="00816541" w:rsidRPr="00816541" w:rsidRDefault="00816541" w:rsidP="00821E2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Axes de réflexion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1431D670" w14:textId="77777777" w:rsidR="00816541" w:rsidRPr="00816541" w:rsidRDefault="00816541" w:rsidP="00821E20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Champ des connaissances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14:paraId="56FC4301" w14:textId="77777777" w:rsidR="00816541" w:rsidRPr="00816541" w:rsidRDefault="00816541" w:rsidP="00821E20">
            <w:pPr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Propositions d’objets d’étude</w:t>
            </w:r>
          </w:p>
        </w:tc>
      </w:tr>
      <w:tr w:rsidR="00816541" w:rsidRPr="00816541" w14:paraId="2ACB2A7C" w14:textId="77777777" w:rsidTr="00821E20"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49A08F2" w14:textId="77777777" w:rsidR="00816541" w:rsidRPr="00816541" w:rsidRDefault="00816541" w:rsidP="00821E20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La notion de marché</w:t>
            </w:r>
          </w:p>
        </w:tc>
        <w:tc>
          <w:tcPr>
            <w:tcW w:w="2322" w:type="dxa"/>
          </w:tcPr>
          <w:p w14:paraId="0456265A" w14:textId="77777777" w:rsidR="00816541" w:rsidRPr="00816541" w:rsidRDefault="00816541" w:rsidP="00821E20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marché et le principe de la concurrence</w:t>
            </w:r>
          </w:p>
        </w:tc>
        <w:tc>
          <w:tcPr>
            <w:tcW w:w="3457" w:type="dxa"/>
          </w:tcPr>
          <w:p w14:paraId="7809F686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d’économie de marché</w:t>
            </w:r>
          </w:p>
          <w:p w14:paraId="31437CD9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composantes du marché</w:t>
            </w:r>
          </w:p>
          <w:p w14:paraId="05196894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mécanismes de concurrence</w:t>
            </w:r>
          </w:p>
        </w:tc>
        <w:tc>
          <w:tcPr>
            <w:tcW w:w="3558" w:type="dxa"/>
            <w:vMerge w:val="restart"/>
          </w:tcPr>
          <w:p w14:paraId="3ACD9DC7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rôle de différents agents sur un marché déterminé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7D2AB4FB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6A6DEB48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signification de l’évolution des prix sur un marché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5E80ACA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493A17AC" w14:textId="5D23EFB5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L’impact d’une variation de l’offre ou de la demande</w:t>
            </w:r>
            <w:r w:rsidR="00F42638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sur le prix d’un bien économique identifié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4AAEF42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3CA9A5A5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L’analyse de l’évolution de la consommation des</w:t>
            </w:r>
          </w:p>
          <w:p w14:paraId="53448FA5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Ménages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08478B94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3BC2700D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déterminants de la consommation des ménages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2D5180E9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6541" w:rsidRPr="00816541" w14:paraId="070A7092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4F29A798" w14:textId="77777777" w:rsidR="00816541" w:rsidRPr="00816541" w:rsidRDefault="00816541" w:rsidP="00821E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0C0F562D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Les structures, la diversité et le fonctionnement </w:t>
            </w:r>
          </w:p>
          <w:p w14:paraId="4369BBAA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des marchés</w:t>
            </w:r>
          </w:p>
        </w:tc>
        <w:tc>
          <w:tcPr>
            <w:tcW w:w="3457" w:type="dxa"/>
          </w:tcPr>
          <w:p w14:paraId="4A512EE4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structure de marché</w:t>
            </w:r>
          </w:p>
          <w:p w14:paraId="2780BB45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Le marché de concurrence, le </w:t>
            </w:r>
            <w:r w:rsidR="00FB388B"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monopole, l’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oligopole</w:t>
            </w:r>
          </w:p>
          <w:p w14:paraId="109D02C3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d’équilibre de marché</w:t>
            </w:r>
          </w:p>
          <w:p w14:paraId="727FAB42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mécanisme de la fixation des prix sur</w:t>
            </w:r>
            <w:r w:rsidR="00FB388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marché</w:t>
            </w:r>
          </w:p>
          <w:p w14:paraId="26D9FA90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L’internationalisation des marchés</w:t>
            </w:r>
          </w:p>
        </w:tc>
        <w:tc>
          <w:tcPr>
            <w:tcW w:w="3558" w:type="dxa"/>
            <w:vMerge/>
          </w:tcPr>
          <w:p w14:paraId="136E3C42" w14:textId="77777777" w:rsidR="00816541" w:rsidRPr="00816541" w:rsidRDefault="00816541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6541" w:rsidRPr="00816541" w14:paraId="7D7A8B83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368D342E" w14:textId="77777777" w:rsidR="00816541" w:rsidRPr="00816541" w:rsidRDefault="00816541" w:rsidP="00821E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6217A9D1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demande de biens et services par les</w:t>
            </w:r>
          </w:p>
          <w:p w14:paraId="40DAA05A" w14:textId="77777777" w:rsidR="00816541" w:rsidRPr="00816541" w:rsidRDefault="00816541" w:rsidP="00816541">
            <w:pP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ménages : la consommation</w:t>
            </w:r>
          </w:p>
        </w:tc>
        <w:tc>
          <w:tcPr>
            <w:tcW w:w="3457" w:type="dxa"/>
          </w:tcPr>
          <w:p w14:paraId="1E4665FA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consommation marchande et non</w:t>
            </w:r>
            <w:r w:rsidR="00FB388B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marchande</w:t>
            </w:r>
          </w:p>
          <w:p w14:paraId="0DC2F407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L’évolution de la consommation des</w:t>
            </w:r>
          </w:p>
          <w:p w14:paraId="0B18599B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ménages</w:t>
            </w:r>
          </w:p>
          <w:p w14:paraId="40325777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lien consommation-revenu</w:t>
            </w:r>
          </w:p>
        </w:tc>
        <w:tc>
          <w:tcPr>
            <w:tcW w:w="3558" w:type="dxa"/>
            <w:vMerge/>
          </w:tcPr>
          <w:p w14:paraId="665246FF" w14:textId="77777777" w:rsidR="00816541" w:rsidRPr="00816541" w:rsidRDefault="00816541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6541" w:rsidRPr="00816541" w14:paraId="08E3AE9E" w14:textId="77777777" w:rsidTr="00821E20">
        <w:trPr>
          <w:cantSplit/>
          <w:trHeight w:val="1134"/>
        </w:trPr>
        <w:tc>
          <w:tcPr>
            <w:tcW w:w="10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47097D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Le cadre juridique des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6541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échanges</w:t>
            </w:r>
          </w:p>
        </w:tc>
        <w:tc>
          <w:tcPr>
            <w:tcW w:w="2322" w:type="dxa"/>
          </w:tcPr>
          <w:p w14:paraId="7D43E5A3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libertés économiques et le droit de</w:t>
            </w:r>
          </w:p>
          <w:p w14:paraId="30CD8744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propriété</w:t>
            </w:r>
          </w:p>
          <w:p w14:paraId="57CB08A7" w14:textId="77777777" w:rsidR="00816541" w:rsidRPr="00816541" w:rsidRDefault="00816541" w:rsidP="00816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7" w:type="dxa"/>
          </w:tcPr>
          <w:p w14:paraId="2317DD6A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éléments constitutifs</w:t>
            </w:r>
          </w:p>
          <w:p w14:paraId="6595F0D1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protection et les limites</w:t>
            </w:r>
          </w:p>
          <w:p w14:paraId="44445C70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propriété corporelle et incorporelle</w:t>
            </w:r>
          </w:p>
        </w:tc>
        <w:tc>
          <w:tcPr>
            <w:tcW w:w="3558" w:type="dxa"/>
            <w:vMerge w:val="restart"/>
          </w:tcPr>
          <w:p w14:paraId="0D9B1EB7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Les effets du principe 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de la liberté du commerce et de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l’industrie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2F606C9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036EF842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conséquences pratiques du principe de liberté de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circulation des biens et personnes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336A809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72D9339D" w14:textId="77777777" w:rsid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L’analyse d’un cas de contrefaçon et ses conséquences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119DFFC8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</w:p>
          <w:p w14:paraId="756A44F0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clauses d’un contrat commercial et l’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analyse des </w:t>
            </w: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conséquences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16541" w:rsidRPr="00816541" w14:paraId="1600686A" w14:textId="77777777" w:rsidTr="00821E20">
        <w:tc>
          <w:tcPr>
            <w:tcW w:w="1083" w:type="dxa"/>
            <w:vMerge/>
            <w:shd w:val="clear" w:color="auto" w:fill="D9D9D9" w:themeFill="background1" w:themeFillShade="D9"/>
          </w:tcPr>
          <w:p w14:paraId="21AE8797" w14:textId="77777777" w:rsidR="00816541" w:rsidRPr="00816541" w:rsidRDefault="00816541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F947B6E" w14:textId="77777777" w:rsidR="00816541" w:rsidRPr="00816541" w:rsidRDefault="00816541" w:rsidP="00816541">
            <w:pPr>
              <w:rPr>
                <w:rFonts w:ascii="Tahoma" w:hAnsi="Tahoma" w:cs="Tahoma"/>
                <w:sz w:val="20"/>
                <w:szCs w:val="20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obligations et le contrat</w:t>
            </w:r>
          </w:p>
        </w:tc>
        <w:tc>
          <w:tcPr>
            <w:tcW w:w="3457" w:type="dxa"/>
          </w:tcPr>
          <w:p w14:paraId="3E50010E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d’obligation</w:t>
            </w:r>
          </w:p>
          <w:p w14:paraId="1E45449D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contrat</w:t>
            </w:r>
          </w:p>
          <w:p w14:paraId="6265FC4C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conditions de validité d’un contrat</w:t>
            </w:r>
          </w:p>
          <w:p w14:paraId="7D8CD176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effets obligatoires du contrat</w:t>
            </w:r>
          </w:p>
          <w:p w14:paraId="1E4CA49D" w14:textId="77777777" w:rsidR="00816541" w:rsidRPr="00816541" w:rsidRDefault="00816541" w:rsidP="0081654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16541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L’inexécution des contrats</w:t>
            </w:r>
          </w:p>
        </w:tc>
        <w:tc>
          <w:tcPr>
            <w:tcW w:w="3558" w:type="dxa"/>
            <w:vMerge/>
          </w:tcPr>
          <w:p w14:paraId="7D53E18A" w14:textId="77777777" w:rsidR="00816541" w:rsidRPr="00816541" w:rsidRDefault="00816541" w:rsidP="0082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B278F6" w14:textId="77777777" w:rsidR="00FB388B" w:rsidRDefault="00FB388B" w:rsidP="005272B5">
      <w:pPr>
        <w:rPr>
          <w:rFonts w:ascii="Trebuchet MS" w:hAnsi="Trebuchet MS"/>
        </w:rPr>
      </w:pPr>
    </w:p>
    <w:p w14:paraId="61D72FA9" w14:textId="77777777" w:rsidR="00FB388B" w:rsidRDefault="00FB388B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Grilledutableau"/>
        <w:tblpPr w:leftFromText="141" w:rightFromText="141" w:horzAnchor="page" w:tblpX="910" w:tblpY="404"/>
        <w:tblW w:w="0" w:type="auto"/>
        <w:tblLook w:val="04A0" w:firstRow="1" w:lastRow="0" w:firstColumn="1" w:lastColumn="0" w:noHBand="0" w:noVBand="1"/>
      </w:tblPr>
      <w:tblGrid>
        <w:gridCol w:w="1155"/>
        <w:gridCol w:w="2262"/>
        <w:gridCol w:w="3346"/>
        <w:gridCol w:w="3431"/>
      </w:tblGrid>
      <w:tr w:rsidR="00FB388B" w:rsidRPr="00851E62" w14:paraId="651ABA84" w14:textId="77777777" w:rsidTr="00280827">
        <w:tc>
          <w:tcPr>
            <w:tcW w:w="10194" w:type="dxa"/>
            <w:gridSpan w:val="4"/>
            <w:shd w:val="clear" w:color="auto" w:fill="D9D9D9" w:themeFill="background1" w:themeFillShade="D9"/>
          </w:tcPr>
          <w:p w14:paraId="174C4C60" w14:textId="77777777" w:rsidR="00FB388B" w:rsidRPr="00851E62" w:rsidRDefault="00FB388B" w:rsidP="002808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hAnsi="Tahoma" w:cs="Tahoma"/>
                <w:sz w:val="20"/>
                <w:szCs w:val="20"/>
              </w:rPr>
              <w:lastRenderedPageBreak/>
              <w:tab/>
            </w:r>
            <w:r w:rsidRPr="00851E62">
              <w:rPr>
                <w:rFonts w:ascii="Tahoma" w:hAnsi="Tahoma" w:cs="Tahoma"/>
                <w:b/>
                <w:sz w:val="28"/>
                <w:szCs w:val="20"/>
              </w:rPr>
              <w:t xml:space="preserve">Partie VI : </w:t>
            </w:r>
            <w:r w:rsidR="00851E62" w:rsidRPr="00851E62">
              <w:rPr>
                <w:rFonts w:ascii="Tahoma" w:hAnsi="Tahoma" w:cs="Tahoma"/>
                <w:b/>
                <w:sz w:val="28"/>
                <w:szCs w:val="20"/>
              </w:rPr>
              <w:t>La régulation économique</w:t>
            </w:r>
          </w:p>
        </w:tc>
      </w:tr>
      <w:tr w:rsidR="00FB388B" w:rsidRPr="00851E62" w14:paraId="78C3A720" w14:textId="77777777" w:rsidTr="00280827">
        <w:tc>
          <w:tcPr>
            <w:tcW w:w="1155" w:type="dxa"/>
            <w:shd w:val="clear" w:color="auto" w:fill="D9D9D9" w:themeFill="background1" w:themeFillShade="D9"/>
          </w:tcPr>
          <w:p w14:paraId="4D724A45" w14:textId="77777777" w:rsidR="00FB388B" w:rsidRPr="00851E62" w:rsidRDefault="00FB388B" w:rsidP="00280827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 xml:space="preserve">Thèmes 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34981D9F" w14:textId="77777777" w:rsidR="00FB388B" w:rsidRPr="00851E62" w:rsidRDefault="00FB388B" w:rsidP="00280827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Axes de réflexion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14:paraId="4AB52D76" w14:textId="77777777" w:rsidR="00FB388B" w:rsidRPr="00851E62" w:rsidRDefault="00FB388B" w:rsidP="00280827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Champ des connaissances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239DD366" w14:textId="77777777" w:rsidR="00FB388B" w:rsidRPr="00851E62" w:rsidRDefault="00FB388B" w:rsidP="00280827">
            <w:pPr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4"/>
                <w:szCs w:val="24"/>
                <w:lang w:eastAsia="en-US"/>
              </w:rPr>
              <w:t>Propositions d’objets d’étude</w:t>
            </w:r>
          </w:p>
        </w:tc>
      </w:tr>
      <w:tr w:rsidR="00851E62" w:rsidRPr="00851E62" w14:paraId="77A1208D" w14:textId="77777777" w:rsidTr="00280827">
        <w:tc>
          <w:tcPr>
            <w:tcW w:w="11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4EF63E0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La régulation du</w:t>
            </w:r>
          </w:p>
          <w:p w14:paraId="6ED7358E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marché par le droit</w:t>
            </w:r>
          </w:p>
        </w:tc>
        <w:tc>
          <w:tcPr>
            <w:tcW w:w="2262" w:type="dxa"/>
          </w:tcPr>
          <w:p w14:paraId="512E76BB" w14:textId="77777777" w:rsidR="00FB388B" w:rsidRPr="00851E62" w:rsidRDefault="00FB388B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régulation de la concurrence</w:t>
            </w:r>
          </w:p>
        </w:tc>
        <w:tc>
          <w:tcPr>
            <w:tcW w:w="3346" w:type="dxa"/>
          </w:tcPr>
          <w:p w14:paraId="7E8DBE5E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réglementation de la concurrence</w:t>
            </w:r>
          </w:p>
          <w:p w14:paraId="1ECD2592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 contrôle des concentrations</w:t>
            </w:r>
          </w:p>
          <w:p w14:paraId="3F270A9C" w14:textId="77777777" w:rsidR="00FB388B" w:rsidRPr="00851E62" w:rsidRDefault="00FB388B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concurrence déloyale</w:t>
            </w:r>
          </w:p>
        </w:tc>
        <w:tc>
          <w:tcPr>
            <w:tcW w:w="3431" w:type="dxa"/>
            <w:vMerge w:val="restart"/>
          </w:tcPr>
          <w:p w14:paraId="57CEE1D4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L’analyse d’une pratique 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jugée anticoncurrentielle et/ou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d’une pratique commerciale déloyale ou trompeuse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36BA7615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autorités de la con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currence (rôle, fonctionnement,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composition…)</w:t>
            </w:r>
          </w:p>
          <w:p w14:paraId="2A50C4F8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L’analyse d’un cas de publicité trompeuse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FB388B" w:rsidRPr="00851E62" w14:paraId="453F222F" w14:textId="77777777" w:rsidTr="00280827">
        <w:tc>
          <w:tcPr>
            <w:tcW w:w="1155" w:type="dxa"/>
            <w:vMerge/>
            <w:shd w:val="clear" w:color="auto" w:fill="D9D9D9" w:themeFill="background1" w:themeFillShade="D9"/>
          </w:tcPr>
          <w:p w14:paraId="7B6AC5D8" w14:textId="77777777" w:rsidR="00FB388B" w:rsidRPr="00851E62" w:rsidRDefault="00FB388B" w:rsidP="0028082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4A34DCCA" w14:textId="77777777" w:rsidR="00FB388B" w:rsidRPr="00851E62" w:rsidRDefault="00FB388B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protection du consommateur</w:t>
            </w:r>
          </w:p>
        </w:tc>
        <w:tc>
          <w:tcPr>
            <w:tcW w:w="3346" w:type="dxa"/>
          </w:tcPr>
          <w:p w14:paraId="69070BD2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</w:t>
            </w:r>
            <w:r w:rsid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tection lors de la formation du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contrat</w:t>
            </w:r>
          </w:p>
          <w:p w14:paraId="4E5D5A58" w14:textId="77777777" w:rsidR="00FB388B" w:rsidRPr="00851E62" w:rsidRDefault="00FB388B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protection lors de l'exécution du</w:t>
            </w:r>
          </w:p>
          <w:p w14:paraId="6E5FC0C0" w14:textId="77777777" w:rsidR="00FB388B" w:rsidRPr="00851E62" w:rsidRDefault="00FB388B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contrat</w:t>
            </w:r>
          </w:p>
        </w:tc>
        <w:tc>
          <w:tcPr>
            <w:tcW w:w="3431" w:type="dxa"/>
            <w:vMerge/>
          </w:tcPr>
          <w:p w14:paraId="6A727D55" w14:textId="77777777" w:rsidR="00FB388B" w:rsidRPr="00851E62" w:rsidRDefault="00FB388B" w:rsidP="002808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E62" w:rsidRPr="00851E62" w14:paraId="2D3567DF" w14:textId="77777777" w:rsidTr="00280827">
        <w:trPr>
          <w:cantSplit/>
          <w:trHeight w:val="1134"/>
        </w:trPr>
        <w:tc>
          <w:tcPr>
            <w:tcW w:w="1155" w:type="dxa"/>
            <w:shd w:val="clear" w:color="auto" w:fill="D9D9D9" w:themeFill="background1" w:themeFillShade="D9"/>
            <w:textDirection w:val="btLr"/>
          </w:tcPr>
          <w:p w14:paraId="220F4C07" w14:textId="77777777" w:rsidR="00851E62" w:rsidRPr="00851E62" w:rsidRDefault="00851E62" w:rsidP="00280827">
            <w:pPr>
              <w:autoSpaceDE w:val="0"/>
              <w:autoSpaceDN w:val="0"/>
              <w:adjustRightInd w:val="0"/>
              <w:ind w:left="113" w:right="113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La régulation de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l'activité économique</w:t>
            </w:r>
          </w:p>
        </w:tc>
        <w:tc>
          <w:tcPr>
            <w:tcW w:w="2262" w:type="dxa"/>
          </w:tcPr>
          <w:p w14:paraId="3FE4720C" w14:textId="77777777" w:rsidR="00851E62" w:rsidRPr="00851E62" w:rsidRDefault="00851E62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politiques économiques</w:t>
            </w:r>
          </w:p>
        </w:tc>
        <w:tc>
          <w:tcPr>
            <w:tcW w:w="3346" w:type="dxa"/>
          </w:tcPr>
          <w:p w14:paraId="39F81778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politique économique</w:t>
            </w:r>
          </w:p>
          <w:p w14:paraId="7DA919A7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lutte cont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re les déséquilibres (inflation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et chômage)</w:t>
            </w:r>
          </w:p>
        </w:tc>
        <w:tc>
          <w:tcPr>
            <w:tcW w:w="3431" w:type="dxa"/>
          </w:tcPr>
          <w:p w14:paraId="5B4A0B4F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L’analyse de la composition et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de la répartition des recettes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et des dépenses de l’État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42A0C86A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mise en évidence de la part des dépenses consacrées à la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politique économique d’une collectivité territoriale donnée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51E62" w:rsidRPr="00851E62" w14:paraId="12E1C94E" w14:textId="77777777" w:rsidTr="00280827">
        <w:trPr>
          <w:cantSplit/>
          <w:trHeight w:val="1134"/>
        </w:trPr>
        <w:tc>
          <w:tcPr>
            <w:tcW w:w="1155" w:type="dxa"/>
            <w:vMerge w:val="restart"/>
            <w:shd w:val="clear" w:color="auto" w:fill="D9D9D9" w:themeFill="background1" w:themeFillShade="D9"/>
            <w:textDirection w:val="btLr"/>
          </w:tcPr>
          <w:p w14:paraId="74DE95EC" w14:textId="77777777" w:rsid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Les revenus, </w:t>
            </w: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leur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répartition et la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A2A7C9E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redistribution</w:t>
            </w:r>
          </w:p>
        </w:tc>
        <w:tc>
          <w:tcPr>
            <w:tcW w:w="2262" w:type="dxa"/>
          </w:tcPr>
          <w:p w14:paraId="6AFB72DE" w14:textId="77777777" w:rsidR="00851E62" w:rsidRPr="00851E62" w:rsidRDefault="00851E62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revenus et leur répartition</w:t>
            </w:r>
          </w:p>
        </w:tc>
        <w:tc>
          <w:tcPr>
            <w:tcW w:w="3346" w:type="dxa"/>
          </w:tcPr>
          <w:p w14:paraId="4B7294B3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notion de revenu</w:t>
            </w:r>
          </w:p>
          <w:p w14:paraId="05BF8028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La typologie des revenus </w:t>
            </w:r>
          </w:p>
          <w:p w14:paraId="1EA42BF1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inégalités de revenu</w:t>
            </w:r>
          </w:p>
        </w:tc>
        <w:tc>
          <w:tcPr>
            <w:tcW w:w="3431" w:type="dxa"/>
            <w:vMerge w:val="restart"/>
          </w:tcPr>
          <w:p w14:paraId="1B3672E0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L’impact des revenus de transfert sur les inégalités de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revenus</w:t>
            </w:r>
            <w:r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51E62" w:rsidRPr="00851E62" w14:paraId="2F65D277" w14:textId="77777777" w:rsidTr="00280827">
        <w:tc>
          <w:tcPr>
            <w:tcW w:w="1155" w:type="dxa"/>
            <w:vMerge/>
            <w:shd w:val="clear" w:color="auto" w:fill="D9D9D9" w:themeFill="background1" w:themeFillShade="D9"/>
            <w:textDirection w:val="btLr"/>
          </w:tcPr>
          <w:p w14:paraId="7AF46536" w14:textId="77777777" w:rsidR="00851E62" w:rsidRPr="00851E62" w:rsidRDefault="00851E62" w:rsidP="00280827">
            <w:pPr>
              <w:ind w:left="113" w:right="1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CDBCB72" w14:textId="77777777" w:rsidR="00851E62" w:rsidRPr="00851E62" w:rsidRDefault="00851E62" w:rsidP="00280827">
            <w:pPr>
              <w:rPr>
                <w:rFonts w:ascii="Tahoma" w:hAnsi="Tahoma" w:cs="Tahoma"/>
                <w:sz w:val="20"/>
                <w:szCs w:val="20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La redistribution</w:t>
            </w:r>
          </w:p>
        </w:tc>
        <w:tc>
          <w:tcPr>
            <w:tcW w:w="3346" w:type="dxa"/>
          </w:tcPr>
          <w:p w14:paraId="67188D95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objectifs de la redistribution</w:t>
            </w:r>
          </w:p>
          <w:p w14:paraId="33FC7DAC" w14:textId="77777777" w:rsidR="00851E62" w:rsidRPr="00851E62" w:rsidRDefault="00851E62" w:rsidP="0028082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</w:pPr>
            <w:r w:rsidRPr="00851E62">
              <w:rPr>
                <w:rFonts w:ascii="Tahoma" w:eastAsiaTheme="minorHAnsi" w:hAnsi="Tahoma" w:cs="Tahoma"/>
                <w:bCs/>
                <w:color w:val="000000"/>
                <w:sz w:val="20"/>
                <w:szCs w:val="20"/>
                <w:lang w:eastAsia="en-US"/>
              </w:rPr>
              <w:t>Les modalités de la redistribution</w:t>
            </w:r>
          </w:p>
        </w:tc>
        <w:tc>
          <w:tcPr>
            <w:tcW w:w="3431" w:type="dxa"/>
            <w:vMerge/>
          </w:tcPr>
          <w:p w14:paraId="786E0294" w14:textId="77777777" w:rsidR="00851E62" w:rsidRPr="00851E62" w:rsidRDefault="00851E62" w:rsidP="002808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47EBE1" w14:textId="77777777" w:rsidR="005272B5" w:rsidRPr="00606BA1" w:rsidRDefault="005272B5" w:rsidP="005272B5">
      <w:pPr>
        <w:rPr>
          <w:rFonts w:ascii="Trebuchet MS" w:hAnsi="Trebuchet MS"/>
        </w:rPr>
      </w:pPr>
    </w:p>
    <w:sectPr w:rsidR="005272B5" w:rsidRPr="00606BA1" w:rsidSect="00606BA1">
      <w:footerReference w:type="default" r:id="rId8"/>
      <w:pgSz w:w="11906" w:h="16838"/>
      <w:pgMar w:top="851" w:right="851" w:bottom="851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8D09" w14:textId="77777777" w:rsidR="00976D1F" w:rsidRDefault="00976D1F" w:rsidP="00B962FE">
      <w:r>
        <w:separator/>
      </w:r>
    </w:p>
  </w:endnote>
  <w:endnote w:type="continuationSeparator" w:id="0">
    <w:p w14:paraId="74521658" w14:textId="77777777" w:rsidR="00976D1F" w:rsidRDefault="00976D1F" w:rsidP="00B9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8"/>
      <w:gridCol w:w="9146"/>
    </w:tblGrid>
    <w:tr w:rsidR="007C71C2" w14:paraId="2381FEEE" w14:textId="77777777">
      <w:tc>
        <w:tcPr>
          <w:tcW w:w="918" w:type="dxa"/>
        </w:tcPr>
        <w:p w14:paraId="71D413E8" w14:textId="77777777" w:rsidR="007C71C2" w:rsidRDefault="00460D2A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08D9" w:rsidRPr="002808D9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0CAA48" w14:textId="7DDD5F08" w:rsidR="007C71C2" w:rsidRDefault="007C71C2" w:rsidP="007C71C2">
          <w:pPr>
            <w:pStyle w:val="Pieddepage"/>
          </w:pPr>
          <w:r w:rsidRPr="000718BE">
            <w:rPr>
              <w:i/>
            </w:rPr>
            <w:t xml:space="preserve">Economie-Droit Bac Pro Tertiaire / </w:t>
          </w:r>
          <w:r>
            <w:rPr>
              <w:i/>
            </w:rPr>
            <w:t>Document professeur.</w:t>
          </w:r>
        </w:p>
        <w:p w14:paraId="30ED87DD" w14:textId="77777777" w:rsidR="007C71C2" w:rsidRDefault="007C71C2">
          <w:pPr>
            <w:pStyle w:val="Pieddepage"/>
          </w:pPr>
        </w:p>
      </w:tc>
    </w:tr>
  </w:tbl>
  <w:p w14:paraId="4D1DBB8A" w14:textId="77777777" w:rsidR="00B962FE" w:rsidRDefault="00B962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9BC9" w14:textId="77777777" w:rsidR="00976D1F" w:rsidRDefault="00976D1F" w:rsidP="00B962FE">
      <w:r>
        <w:separator/>
      </w:r>
    </w:p>
  </w:footnote>
  <w:footnote w:type="continuationSeparator" w:id="0">
    <w:p w14:paraId="433B5F9A" w14:textId="77777777" w:rsidR="00976D1F" w:rsidRDefault="00976D1F" w:rsidP="00B9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67AB"/>
    <w:multiLevelType w:val="hybridMultilevel"/>
    <w:tmpl w:val="D21AD6F2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8D6"/>
    <w:multiLevelType w:val="multilevel"/>
    <w:tmpl w:val="F726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">
    <w:nsid w:val="37C42692"/>
    <w:multiLevelType w:val="hybridMultilevel"/>
    <w:tmpl w:val="872C460A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3D7"/>
    <w:multiLevelType w:val="hybridMultilevel"/>
    <w:tmpl w:val="46F0D044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6BB5"/>
    <w:multiLevelType w:val="hybridMultilevel"/>
    <w:tmpl w:val="B3C05DD6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9307C"/>
    <w:multiLevelType w:val="hybridMultilevel"/>
    <w:tmpl w:val="5FDCE3C0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D53"/>
    <w:multiLevelType w:val="hybridMultilevel"/>
    <w:tmpl w:val="5B287ABA"/>
    <w:lvl w:ilvl="0" w:tplc="95F08B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E428C"/>
    <w:multiLevelType w:val="hybridMultilevel"/>
    <w:tmpl w:val="37808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5F3D"/>
    <w:multiLevelType w:val="multilevel"/>
    <w:tmpl w:val="F726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9">
    <w:nsid w:val="7C2A378D"/>
    <w:multiLevelType w:val="hybridMultilevel"/>
    <w:tmpl w:val="9A60C53C"/>
    <w:lvl w:ilvl="0" w:tplc="831C2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A"/>
    <w:rsid w:val="000B57E0"/>
    <w:rsid w:val="000D244D"/>
    <w:rsid w:val="000F4B4B"/>
    <w:rsid w:val="000F6875"/>
    <w:rsid w:val="00161B13"/>
    <w:rsid w:val="001D2087"/>
    <w:rsid w:val="00280827"/>
    <w:rsid w:val="002808D9"/>
    <w:rsid w:val="003A31E1"/>
    <w:rsid w:val="00460D2A"/>
    <w:rsid w:val="005272B5"/>
    <w:rsid w:val="00606BA1"/>
    <w:rsid w:val="006136B4"/>
    <w:rsid w:val="00652EA5"/>
    <w:rsid w:val="006E594E"/>
    <w:rsid w:val="006F1759"/>
    <w:rsid w:val="007A318A"/>
    <w:rsid w:val="007C71C2"/>
    <w:rsid w:val="007E3399"/>
    <w:rsid w:val="00816541"/>
    <w:rsid w:val="00851E62"/>
    <w:rsid w:val="008E24B9"/>
    <w:rsid w:val="00975D8C"/>
    <w:rsid w:val="00976D1F"/>
    <w:rsid w:val="00AC59B7"/>
    <w:rsid w:val="00B920B5"/>
    <w:rsid w:val="00B92300"/>
    <w:rsid w:val="00B962FE"/>
    <w:rsid w:val="00BF7BB9"/>
    <w:rsid w:val="00C12E2E"/>
    <w:rsid w:val="00EA323C"/>
    <w:rsid w:val="00F356FA"/>
    <w:rsid w:val="00F42638"/>
    <w:rsid w:val="00F779AB"/>
    <w:rsid w:val="00FB388B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B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="Calibri"/>
        <w:b/>
        <w:bCs/>
        <w:color w:val="000000"/>
        <w:sz w:val="23"/>
        <w:szCs w:val="23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6FA"/>
    <w:pPr>
      <w:spacing w:after="0" w:line="240" w:lineRule="auto"/>
    </w:pPr>
    <w:rPr>
      <w:rFonts w:ascii="Verdana" w:eastAsia="Times New Roman" w:hAnsi="Verdana" w:cs="Times New Roman"/>
      <w:b w:val="0"/>
      <w:bCs w:val="0"/>
      <w:color w:val="auto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356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96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2FE"/>
    <w:rPr>
      <w:rFonts w:ascii="Verdana" w:eastAsia="Times New Roman" w:hAnsi="Verdana" w:cs="Times New Roman"/>
      <w:b w:val="0"/>
      <w:bCs w:val="0"/>
      <w:color w:val="auto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62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2FE"/>
    <w:rPr>
      <w:rFonts w:ascii="Verdana" w:eastAsia="Times New Roman" w:hAnsi="Verdana" w:cs="Times New Roman"/>
      <w:b w:val="0"/>
      <w:bCs w:val="0"/>
      <w:color w:val="auto"/>
      <w:sz w:val="18"/>
      <w:szCs w:val="18"/>
      <w:lang w:eastAsia="fr-FR"/>
    </w:rPr>
  </w:style>
  <w:style w:type="paragraph" w:styleId="Sansinterligne">
    <w:name w:val="No Spacing"/>
    <w:link w:val="SansinterligneCar"/>
    <w:uiPriority w:val="1"/>
    <w:qFormat/>
    <w:rsid w:val="00B962FE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62FE"/>
    <w:rPr>
      <w:rFonts w:asciiTheme="minorHAnsi" w:eastAsiaTheme="minorEastAsia" w:hAnsiTheme="minorHAnsi" w:cstheme="minorBidi"/>
      <w:b w:val="0"/>
      <w:bCs w:val="0"/>
      <w:color w:val="auto"/>
      <w:sz w:val="22"/>
      <w:szCs w:val="22"/>
    </w:rPr>
  </w:style>
  <w:style w:type="table" w:styleId="Grilledutableau">
    <w:name w:val="Table Grid"/>
    <w:basedOn w:val="TableauNormal"/>
    <w:uiPriority w:val="59"/>
    <w:rsid w:val="007A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8E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2130</Words>
  <Characters>11719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carpentier f</cp:lastModifiedBy>
  <cp:revision>5</cp:revision>
  <cp:lastPrinted>2012-12-21T16:06:00Z</cp:lastPrinted>
  <dcterms:created xsi:type="dcterms:W3CDTF">2016-09-16T16:13:00Z</dcterms:created>
  <dcterms:modified xsi:type="dcterms:W3CDTF">2016-10-20T17:26:00Z</dcterms:modified>
</cp:coreProperties>
</file>