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E4B" w:rsidRPr="00A1131A" w:rsidRDefault="00A1131A">
      <w:pPr>
        <w:pStyle w:val="Titre"/>
        <w:rPr>
          <w:noProof/>
          <w:sz w:val="40"/>
          <w:szCs w:val="40"/>
          <w:lang w:val="fr-FR"/>
        </w:rPr>
      </w:pPr>
      <w:r w:rsidRPr="00A1131A">
        <w:rPr>
          <w:noProof/>
          <w:sz w:val="40"/>
          <w:szCs w:val="40"/>
          <w:lang w:val="fr-FR"/>
        </w:rPr>
        <w:t>JEUX SERIEUX EN ECONOMIE GESTION</w:t>
      </w:r>
    </w:p>
    <w:p w:rsidR="00B81E4B" w:rsidRPr="003E394A" w:rsidRDefault="00B81E4B">
      <w:pPr>
        <w:pStyle w:val="Sous-titre"/>
        <w:rPr>
          <w:noProof/>
          <w:lang w:val="fr-FR"/>
        </w:rPr>
      </w:pPr>
    </w:p>
    <w:p w:rsidR="00B81E4B" w:rsidRPr="00A1131A" w:rsidRDefault="006A531C">
      <w:pPr>
        <w:pStyle w:val="Titre1"/>
        <w:rPr>
          <w:noProof/>
          <w:sz w:val="56"/>
          <w:szCs w:val="56"/>
          <w:lang w:val="fr-FR"/>
        </w:rPr>
      </w:pPr>
      <w:r w:rsidRPr="00A1131A">
        <w:rPr>
          <w:noProof/>
          <w:sz w:val="56"/>
          <w:szCs w:val="56"/>
          <w:lang w:val="nb-NO" w:eastAsia="nb-NO"/>
        </w:rPr>
        <mc:AlternateContent>
          <mc:Choice Requires="wps">
            <w:drawing>
              <wp:anchor distT="182880" distB="182880" distL="274320" distR="274320" simplePos="0" relativeHeight="251659264" behindDoc="0" locked="0" layoutInCell="1" allowOverlap="0" wp14:anchorId="1B8C00C8" wp14:editId="6506AE3A">
                <wp:simplePos x="0" y="0"/>
                <wp:positionH relativeFrom="margin">
                  <wp:posOffset>0</wp:posOffset>
                </wp:positionH>
                <wp:positionV relativeFrom="paragraph">
                  <wp:posOffset>3175</wp:posOffset>
                </wp:positionV>
                <wp:extent cx="2240280" cy="6492240"/>
                <wp:effectExtent l="0" t="0" r="7620" b="186055"/>
                <wp:wrapSquare wrapText="bothSides"/>
                <wp:docPr id="1" name="Zone de texte 1" descr="Encadré pour un article et une photo à mettre en avant."/>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au contenant un encadré de texte et une photo."/>
                            </w:tblPr>
                            <w:tblGrid>
                              <w:gridCol w:w="3518"/>
                            </w:tblGrid>
                            <w:tr w:rsidR="00A1131A" w:rsidRPr="00161623">
                              <w:trPr>
                                <w:trHeight w:hRule="exact" w:val="6048"/>
                              </w:trPr>
                              <w:tc>
                                <w:tcPr>
                                  <w:tcW w:w="3518" w:type="dxa"/>
                                  <w:shd w:val="clear" w:color="auto" w:fill="E76A1D" w:themeFill="accent1"/>
                                  <w:tcMar>
                                    <w:top w:w="288" w:type="dxa"/>
                                    <w:bottom w:w="288" w:type="dxa"/>
                                  </w:tcMar>
                                </w:tcPr>
                                <w:p w:rsidR="00A1131A" w:rsidRPr="00DB0970" w:rsidRDefault="0059215D" w:rsidP="0059215D">
                                  <w:pPr>
                                    <w:pStyle w:val="Normalcentr"/>
                                    <w:ind w:left="0" w:right="0"/>
                                    <w:rPr>
                                      <w:b/>
                                      <w:noProof/>
                                      <w:sz w:val="40"/>
                                      <w:szCs w:val="40"/>
                                      <w:lang w:val="fr-FR"/>
                                    </w:rPr>
                                  </w:pPr>
                                  <w:r>
                                    <w:rPr>
                                      <w:noProof/>
                                    </w:rPr>
                                    <w:drawing>
                                      <wp:inline distT="0" distB="0" distL="0" distR="0" wp14:anchorId="1737DCBB" wp14:editId="551BB1D9">
                                        <wp:extent cx="2233930" cy="16916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33930" cy="1691640"/>
                                                </a:xfrm>
                                                <a:prstGeom prst="rect">
                                                  <a:avLst/>
                                                </a:prstGeom>
                                              </pic:spPr>
                                            </pic:pic>
                                          </a:graphicData>
                                        </a:graphic>
                                      </wp:inline>
                                    </w:drawing>
                                  </w:r>
                                </w:p>
                              </w:tc>
                            </w:tr>
                            <w:tr w:rsidR="00A1131A" w:rsidRPr="00161623">
                              <w:trPr>
                                <w:trHeight w:hRule="exact" w:val="288"/>
                              </w:trPr>
                              <w:tc>
                                <w:tcPr>
                                  <w:tcW w:w="3518" w:type="dxa"/>
                                </w:tcPr>
                                <w:p w:rsidR="00A1131A" w:rsidRPr="008640F5" w:rsidRDefault="00A1131A">
                                  <w:pPr>
                                    <w:rPr>
                                      <w:noProof/>
                                      <w:lang w:val="fr-FR"/>
                                    </w:rPr>
                                  </w:pPr>
                                </w:p>
                              </w:tc>
                            </w:tr>
                            <w:tr w:rsidR="00A1131A" w:rsidRPr="008640F5">
                              <w:trPr>
                                <w:trHeight w:hRule="exact" w:val="3312"/>
                              </w:trPr>
                              <w:tc>
                                <w:tcPr>
                                  <w:tcW w:w="3518" w:type="dxa"/>
                                </w:tcPr>
                                <w:p w:rsidR="00A1131A" w:rsidRPr="008640F5" w:rsidRDefault="00A1131A">
                                  <w:pPr>
                                    <w:rPr>
                                      <w:noProof/>
                                      <w:lang w:val="fr-FR"/>
                                    </w:rPr>
                                  </w:pPr>
                                </w:p>
                              </w:tc>
                            </w:tr>
                          </w:tbl>
                          <w:p w:rsidR="00A1131A" w:rsidRPr="008640F5" w:rsidRDefault="00A1131A" w:rsidP="006A531C">
                            <w:pPr>
                              <w:pStyle w:val="Lgende"/>
                              <w:rPr>
                                <w:noProof/>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B8C00C8" id="_x0000_t202" coordsize="21600,21600" o:spt="202" path="m,l,21600r21600,l21600,xe">
                <v:stroke joinstyle="miter"/>
                <v:path gradientshapeok="t" o:connecttype="rect"/>
              </v:shapetype>
              <v:shape id="Zone de texte 1" o:spid="_x0000_s1026" type="#_x0000_t202" alt="Encadré pour un article et une photo à mettre en avant." style="position:absolute;margin-left:0;margin-top:.2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Tableau contenant un encadré de texte et une photo."/>
                      </w:tblPr>
                      <w:tblGrid>
                        <w:gridCol w:w="3518"/>
                      </w:tblGrid>
                      <w:tr w:rsidR="00A1131A" w:rsidRPr="00161623">
                        <w:trPr>
                          <w:trHeight w:hRule="exact" w:val="6048"/>
                        </w:trPr>
                        <w:tc>
                          <w:tcPr>
                            <w:tcW w:w="3518" w:type="dxa"/>
                            <w:shd w:val="clear" w:color="auto" w:fill="E76A1D" w:themeFill="accent1"/>
                            <w:tcMar>
                              <w:top w:w="288" w:type="dxa"/>
                              <w:bottom w:w="288" w:type="dxa"/>
                            </w:tcMar>
                          </w:tcPr>
                          <w:p w:rsidR="00A1131A" w:rsidRPr="00DB0970" w:rsidRDefault="0059215D" w:rsidP="0059215D">
                            <w:pPr>
                              <w:pStyle w:val="Normalcentr"/>
                              <w:ind w:left="0" w:right="0"/>
                              <w:rPr>
                                <w:b/>
                                <w:noProof/>
                                <w:sz w:val="40"/>
                                <w:szCs w:val="40"/>
                                <w:lang w:val="fr-FR"/>
                              </w:rPr>
                            </w:pPr>
                            <w:r>
                              <w:rPr>
                                <w:noProof/>
                              </w:rPr>
                              <w:drawing>
                                <wp:inline distT="0" distB="0" distL="0" distR="0" wp14:anchorId="1737DCBB" wp14:editId="551BB1D9">
                                  <wp:extent cx="2233930" cy="16916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33930" cy="1691640"/>
                                          </a:xfrm>
                                          <a:prstGeom prst="rect">
                                            <a:avLst/>
                                          </a:prstGeom>
                                        </pic:spPr>
                                      </pic:pic>
                                    </a:graphicData>
                                  </a:graphic>
                                </wp:inline>
                              </w:drawing>
                            </w:r>
                          </w:p>
                        </w:tc>
                      </w:tr>
                      <w:tr w:rsidR="00A1131A" w:rsidRPr="00161623">
                        <w:trPr>
                          <w:trHeight w:hRule="exact" w:val="288"/>
                        </w:trPr>
                        <w:tc>
                          <w:tcPr>
                            <w:tcW w:w="3518" w:type="dxa"/>
                          </w:tcPr>
                          <w:p w:rsidR="00A1131A" w:rsidRPr="008640F5" w:rsidRDefault="00A1131A">
                            <w:pPr>
                              <w:rPr>
                                <w:noProof/>
                                <w:lang w:val="fr-FR"/>
                              </w:rPr>
                            </w:pPr>
                          </w:p>
                        </w:tc>
                      </w:tr>
                      <w:tr w:rsidR="00A1131A" w:rsidRPr="008640F5">
                        <w:trPr>
                          <w:trHeight w:hRule="exact" w:val="3312"/>
                        </w:trPr>
                        <w:tc>
                          <w:tcPr>
                            <w:tcW w:w="3518" w:type="dxa"/>
                          </w:tcPr>
                          <w:p w:rsidR="00A1131A" w:rsidRPr="008640F5" w:rsidRDefault="00A1131A">
                            <w:pPr>
                              <w:rPr>
                                <w:noProof/>
                                <w:lang w:val="fr-FR"/>
                              </w:rPr>
                            </w:pPr>
                          </w:p>
                        </w:tc>
                      </w:tr>
                    </w:tbl>
                    <w:p w:rsidR="00A1131A" w:rsidRPr="008640F5" w:rsidRDefault="00A1131A" w:rsidP="006A531C">
                      <w:pPr>
                        <w:pStyle w:val="Lgende"/>
                        <w:rPr>
                          <w:noProof/>
                          <w:lang w:val="fr-FR"/>
                        </w:rPr>
                      </w:pPr>
                    </w:p>
                  </w:txbxContent>
                </v:textbox>
                <w10:wrap type="square" anchorx="margin"/>
              </v:shape>
            </w:pict>
          </mc:Fallback>
        </mc:AlternateContent>
      </w:r>
      <w:r w:rsidR="00A1131A" w:rsidRPr="00A1131A">
        <w:rPr>
          <w:rFonts w:ascii="Arial" w:hAnsi="Arial"/>
          <w:noProof/>
          <w:color w:val="E76A1D"/>
          <w:sz w:val="56"/>
          <w:szCs w:val="56"/>
          <w:lang w:val="fr-FR"/>
        </w:rPr>
        <w:t>EURO CARTEL 3000</w:t>
      </w:r>
    </w:p>
    <w:p w:rsidR="00B81E4B" w:rsidRPr="00A1131A" w:rsidRDefault="00A1131A" w:rsidP="00A1131A">
      <w:pPr>
        <w:rPr>
          <w:rFonts w:ascii="Georgia" w:hAnsi="Georgia"/>
          <w:noProof/>
          <w:color w:val="404040"/>
          <w:spacing w:val="-4"/>
          <w:sz w:val="32"/>
          <w:szCs w:val="32"/>
          <w:lang w:val="fr-FR"/>
        </w:rPr>
      </w:pPr>
      <w:r w:rsidRPr="00A1131A">
        <w:rPr>
          <w:rFonts w:ascii="Georgia" w:hAnsi="Georgia"/>
          <w:b/>
          <w:noProof/>
          <w:color w:val="FF3300"/>
          <w:spacing w:val="-4"/>
          <w:sz w:val="32"/>
          <w:szCs w:val="32"/>
          <w:lang w:val="fr-FR"/>
        </w:rPr>
        <w:t xml:space="preserve">TYPE DE JEU : </w:t>
      </w:r>
      <w:r w:rsidRPr="00A1131A">
        <w:rPr>
          <w:rFonts w:ascii="Georgia" w:hAnsi="Georgia"/>
          <w:noProof/>
          <w:color w:val="404040"/>
          <w:spacing w:val="-4"/>
          <w:sz w:val="32"/>
          <w:szCs w:val="32"/>
          <w:lang w:val="fr-FR"/>
        </w:rPr>
        <w:t>GESTION D’ENTREPRISE</w:t>
      </w:r>
    </w:p>
    <w:p w:rsidR="00A1131A" w:rsidRPr="00A1131A" w:rsidRDefault="00A1131A" w:rsidP="00A1131A">
      <w:pPr>
        <w:rPr>
          <w:rFonts w:ascii="Georgia" w:hAnsi="Georgia"/>
          <w:noProof/>
          <w:spacing w:val="-4"/>
          <w:sz w:val="32"/>
          <w:szCs w:val="32"/>
          <w:lang w:val="fr-FR"/>
        </w:rPr>
      </w:pPr>
      <w:r w:rsidRPr="00A1131A">
        <w:rPr>
          <w:rFonts w:ascii="Georgia" w:hAnsi="Georgia"/>
          <w:b/>
          <w:noProof/>
          <w:color w:val="FF3300"/>
          <w:spacing w:val="-4"/>
          <w:sz w:val="32"/>
          <w:szCs w:val="32"/>
          <w:lang w:val="fr-FR"/>
        </w:rPr>
        <w:t>PUBLIC :</w:t>
      </w:r>
      <w:r w:rsidRPr="00A1131A">
        <w:rPr>
          <w:rFonts w:ascii="Georgia" w:hAnsi="Georgia"/>
          <w:noProof/>
          <w:color w:val="FF3300"/>
          <w:spacing w:val="-4"/>
          <w:sz w:val="32"/>
          <w:szCs w:val="32"/>
          <w:lang w:val="fr-FR"/>
        </w:rPr>
        <w:t xml:space="preserve"> </w:t>
      </w:r>
      <w:r w:rsidRPr="00A1131A">
        <w:rPr>
          <w:rFonts w:ascii="Georgia" w:hAnsi="Georgia"/>
          <w:noProof/>
          <w:spacing w:val="-4"/>
          <w:sz w:val="32"/>
          <w:szCs w:val="32"/>
          <w:lang w:val="fr-FR"/>
        </w:rPr>
        <w:t>Bac pro tertiaire</w:t>
      </w:r>
    </w:p>
    <w:p w:rsidR="00A1131A" w:rsidRDefault="00A1131A" w:rsidP="00A1131A">
      <w:pPr>
        <w:rPr>
          <w:rFonts w:ascii="Georgia" w:hAnsi="Georgia"/>
          <w:noProof/>
          <w:spacing w:val="-4"/>
          <w:sz w:val="32"/>
          <w:szCs w:val="32"/>
          <w:lang w:val="fr-FR"/>
        </w:rPr>
      </w:pPr>
      <w:r w:rsidRPr="00A1131A">
        <w:rPr>
          <w:rFonts w:ascii="Georgia" w:hAnsi="Georgia"/>
          <w:b/>
          <w:noProof/>
          <w:color w:val="FF3300"/>
          <w:spacing w:val="-4"/>
          <w:sz w:val="32"/>
          <w:szCs w:val="32"/>
          <w:lang w:val="fr-FR"/>
        </w:rPr>
        <w:t>DISCIPLINE :</w:t>
      </w:r>
      <w:r w:rsidRPr="00A1131A">
        <w:rPr>
          <w:rFonts w:ascii="Georgia" w:hAnsi="Georgia"/>
          <w:noProof/>
          <w:color w:val="FF3300"/>
          <w:spacing w:val="-4"/>
          <w:sz w:val="32"/>
          <w:szCs w:val="32"/>
          <w:lang w:val="fr-FR"/>
        </w:rPr>
        <w:t xml:space="preserve"> </w:t>
      </w:r>
      <w:r w:rsidR="00DB0970">
        <w:rPr>
          <w:rFonts w:ascii="Georgia" w:hAnsi="Georgia"/>
          <w:noProof/>
          <w:spacing w:val="-4"/>
          <w:sz w:val="32"/>
          <w:szCs w:val="32"/>
          <w:lang w:val="fr-FR"/>
        </w:rPr>
        <w:t>E</w:t>
      </w:r>
      <w:r w:rsidRPr="00A1131A">
        <w:rPr>
          <w:rFonts w:ascii="Georgia" w:hAnsi="Georgia"/>
          <w:noProof/>
          <w:spacing w:val="-4"/>
          <w:sz w:val="32"/>
          <w:szCs w:val="32"/>
          <w:lang w:val="fr-FR"/>
        </w:rPr>
        <w:t xml:space="preserve">conomie- droit </w:t>
      </w:r>
    </w:p>
    <w:p w:rsidR="0059215D" w:rsidRPr="00A1131A" w:rsidRDefault="0059215D" w:rsidP="00A1131A">
      <w:pPr>
        <w:rPr>
          <w:noProof/>
          <w:spacing w:val="-4"/>
          <w:sz w:val="32"/>
          <w:szCs w:val="32"/>
          <w:lang w:val="fr-FR"/>
        </w:rPr>
      </w:pPr>
    </w:p>
    <w:p w:rsidR="00B81E4B" w:rsidRPr="003E394A" w:rsidRDefault="008640F5">
      <w:pPr>
        <w:pStyle w:val="Citation"/>
        <w:rPr>
          <w:noProof/>
          <w:lang w:val="fr-FR"/>
        </w:rPr>
      </w:pPr>
      <w:r w:rsidRPr="003E394A">
        <w:rPr>
          <w:rFonts w:ascii="Georgia" w:hAnsi="Georgia"/>
          <w:noProof/>
          <w:color w:val="404040"/>
          <w:lang w:val="fr-FR"/>
        </w:rPr>
        <w:t> </w:t>
      </w:r>
      <w:r w:rsidR="00DB0970">
        <w:rPr>
          <w:rFonts w:ascii="Georgia" w:hAnsi="Georgia"/>
          <w:noProof/>
          <w:color w:val="404040"/>
          <w:lang w:val="fr-FR"/>
        </w:rPr>
        <w:t>Cartel est une société de fabrication d’ordinateurs. Le joueur doit produire des PC en achetant les pièces détachées sur un marché, fabriquer le produit, le vendre en choisissant ses clients et recruter le personnel.</w:t>
      </w:r>
    </w:p>
    <w:p w:rsidR="0059215D" w:rsidRDefault="0059215D" w:rsidP="00DB0970">
      <w:pPr>
        <w:pStyle w:val="Titre1"/>
        <w:rPr>
          <w:rFonts w:ascii="Arial" w:hAnsi="Arial"/>
          <w:noProof/>
          <w:color w:val="E76A1D"/>
          <w:lang w:val="fr-FR"/>
        </w:rPr>
      </w:pPr>
    </w:p>
    <w:p w:rsidR="00DB0970" w:rsidRDefault="00DB0970" w:rsidP="00DB0970">
      <w:pPr>
        <w:pStyle w:val="Titre1"/>
        <w:rPr>
          <w:rFonts w:ascii="Arial" w:hAnsi="Arial"/>
          <w:noProof/>
          <w:color w:val="E76A1D"/>
          <w:lang w:val="fr-FR"/>
        </w:rPr>
      </w:pPr>
      <w:r>
        <w:rPr>
          <w:rFonts w:ascii="Arial" w:hAnsi="Arial"/>
          <w:noProof/>
          <w:color w:val="E76A1D"/>
          <w:lang w:val="fr-FR"/>
        </w:rPr>
        <w:t>Lien avec le referentiel :</w:t>
      </w:r>
    </w:p>
    <w:p w:rsidR="00DB0970" w:rsidRPr="00DB0970" w:rsidRDefault="00DB0970" w:rsidP="00DB0970">
      <w:pPr>
        <w:rPr>
          <w:b/>
          <w:sz w:val="24"/>
          <w:szCs w:val="24"/>
          <w:lang w:val="fr-FR"/>
        </w:rPr>
      </w:pPr>
      <w:r w:rsidRPr="00DB0970">
        <w:rPr>
          <w:b/>
          <w:sz w:val="24"/>
          <w:szCs w:val="24"/>
          <w:lang w:val="fr-FR"/>
        </w:rPr>
        <w:t>Thème 1- 3</w:t>
      </w:r>
      <w:r>
        <w:rPr>
          <w:sz w:val="24"/>
          <w:szCs w:val="24"/>
          <w:lang w:val="fr-FR"/>
        </w:rPr>
        <w:t xml:space="preserve"> : </w:t>
      </w:r>
      <w:r w:rsidRPr="00DB0970">
        <w:rPr>
          <w:b/>
          <w:sz w:val="24"/>
          <w:szCs w:val="24"/>
          <w:lang w:val="fr-FR"/>
        </w:rPr>
        <w:t xml:space="preserve">les entreprises : </w:t>
      </w:r>
    </w:p>
    <w:p w:rsidR="00DB0970" w:rsidRDefault="00DB0970" w:rsidP="00DB0970">
      <w:pPr>
        <w:rPr>
          <w:sz w:val="24"/>
          <w:szCs w:val="24"/>
          <w:lang w:val="fr-FR"/>
        </w:rPr>
      </w:pPr>
      <w:r>
        <w:rPr>
          <w:sz w:val="24"/>
          <w:szCs w:val="24"/>
          <w:lang w:val="fr-FR"/>
        </w:rPr>
        <w:tab/>
        <w:t>Axe l’entreprise et son marché.</w:t>
      </w:r>
    </w:p>
    <w:p w:rsidR="00DB0970" w:rsidRPr="00DB0970" w:rsidRDefault="00DB0970" w:rsidP="00DB0970">
      <w:pPr>
        <w:rPr>
          <w:b/>
          <w:sz w:val="24"/>
          <w:szCs w:val="24"/>
          <w:lang w:val="fr-FR"/>
        </w:rPr>
      </w:pPr>
      <w:r w:rsidRPr="00DB0970">
        <w:rPr>
          <w:b/>
          <w:sz w:val="24"/>
          <w:szCs w:val="24"/>
          <w:lang w:val="fr-FR"/>
        </w:rPr>
        <w:t>Thème 3-1 : les ressources humaines :</w:t>
      </w:r>
    </w:p>
    <w:p w:rsidR="00DB0970" w:rsidRDefault="00DB0970" w:rsidP="00DB0970">
      <w:pPr>
        <w:rPr>
          <w:sz w:val="24"/>
          <w:szCs w:val="24"/>
          <w:lang w:val="fr-FR"/>
        </w:rPr>
      </w:pPr>
      <w:r>
        <w:rPr>
          <w:sz w:val="24"/>
          <w:szCs w:val="24"/>
          <w:lang w:val="fr-FR"/>
        </w:rPr>
        <w:tab/>
        <w:t>Axe : le management des ressources humaines</w:t>
      </w:r>
    </w:p>
    <w:p w:rsidR="00DB0970" w:rsidRDefault="00DB0970" w:rsidP="00DB0970">
      <w:pPr>
        <w:rPr>
          <w:sz w:val="24"/>
          <w:szCs w:val="24"/>
          <w:lang w:val="fr-FR"/>
        </w:rPr>
      </w:pPr>
      <w:r>
        <w:rPr>
          <w:sz w:val="24"/>
          <w:szCs w:val="24"/>
          <w:lang w:val="fr-FR"/>
        </w:rPr>
        <w:tab/>
        <w:t>Axe : le recrutement</w:t>
      </w:r>
    </w:p>
    <w:p w:rsidR="00DB0970" w:rsidRPr="00DB0970" w:rsidRDefault="00DB0970" w:rsidP="00DB0970">
      <w:pPr>
        <w:rPr>
          <w:b/>
          <w:sz w:val="24"/>
          <w:szCs w:val="24"/>
          <w:lang w:val="fr-FR"/>
        </w:rPr>
      </w:pPr>
      <w:r w:rsidRPr="00DB0970">
        <w:rPr>
          <w:b/>
          <w:sz w:val="24"/>
          <w:szCs w:val="24"/>
          <w:lang w:val="fr-FR"/>
        </w:rPr>
        <w:t>Thème 4-1 : la production et l’organisation du travail</w:t>
      </w:r>
    </w:p>
    <w:p w:rsidR="00DB0970" w:rsidRPr="00DB0970" w:rsidRDefault="00DB0970" w:rsidP="00DB0970">
      <w:pPr>
        <w:rPr>
          <w:b/>
          <w:sz w:val="24"/>
          <w:szCs w:val="24"/>
          <w:lang w:val="fr-FR"/>
        </w:rPr>
      </w:pPr>
      <w:r w:rsidRPr="00DB0970">
        <w:rPr>
          <w:b/>
          <w:sz w:val="24"/>
          <w:szCs w:val="24"/>
          <w:lang w:val="fr-FR"/>
        </w:rPr>
        <w:t>Thème 4-2 : la création de richesse par l’entreprise</w:t>
      </w:r>
    </w:p>
    <w:p w:rsidR="00B81E4B" w:rsidRPr="003E394A" w:rsidRDefault="006A531C">
      <w:pPr>
        <w:rPr>
          <w:noProof/>
          <w:lang w:val="fr-FR"/>
        </w:rPr>
      </w:pPr>
      <w:r w:rsidRPr="003E394A">
        <w:rPr>
          <w:noProof/>
          <w:lang w:val="fr-FR" w:eastAsia="en-US"/>
        </w:rPr>
        <w:t xml:space="preserve"> </w:t>
      </w:r>
      <w:bookmarkStart w:id="0" w:name="_GoBack"/>
      <w:bookmarkEnd w:id="0"/>
    </w:p>
    <w:sectPr w:rsidR="00B81E4B" w:rsidRPr="003E394A" w:rsidSect="0059215D">
      <w:pgSz w:w="12240" w:h="15840"/>
      <w:pgMar w:top="1843"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1A"/>
    <w:rsid w:val="00050697"/>
    <w:rsid w:val="00161623"/>
    <w:rsid w:val="003E394A"/>
    <w:rsid w:val="00470696"/>
    <w:rsid w:val="004D0689"/>
    <w:rsid w:val="0059215D"/>
    <w:rsid w:val="006056A8"/>
    <w:rsid w:val="006128E6"/>
    <w:rsid w:val="006A531C"/>
    <w:rsid w:val="007D7565"/>
    <w:rsid w:val="008332D2"/>
    <w:rsid w:val="0086045E"/>
    <w:rsid w:val="008640F5"/>
    <w:rsid w:val="00A1131A"/>
    <w:rsid w:val="00A442D9"/>
    <w:rsid w:val="00A7322E"/>
    <w:rsid w:val="00AE672B"/>
    <w:rsid w:val="00B17F69"/>
    <w:rsid w:val="00B67651"/>
    <w:rsid w:val="00B81E4B"/>
    <w:rsid w:val="00B95C52"/>
    <w:rsid w:val="00DB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23582"/>
  <w15:chartTrackingRefBased/>
  <w15:docId w15:val="{5FD8799B-5870-4466-8124-14AA1C5F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Titre2">
    <w:name w:val="heading 2"/>
    <w:basedOn w:val="Normal"/>
    <w:next w:val="Normal"/>
    <w:link w:val="Titre2C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Titre3">
    <w:name w:val="heading 3"/>
    <w:basedOn w:val="Normal"/>
    <w:next w:val="Normal"/>
    <w:link w:val="Titre3Car"/>
    <w:uiPriority w:val="3"/>
    <w:unhideWhenUsed/>
    <w:qFormat/>
    <w:pPr>
      <w:keepNext/>
      <w:keepLines/>
      <w:spacing w:before="120" w:after="0"/>
      <w:outlineLvl w:val="2"/>
    </w:pPr>
    <w:rPr>
      <w:b/>
      <w:bCs/>
    </w:rPr>
  </w:style>
  <w:style w:type="paragraph" w:styleId="Titre4">
    <w:name w:val="heading 4"/>
    <w:basedOn w:val="Normal"/>
    <w:next w:val="Normal"/>
    <w:link w:val="Titre4C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reCar">
    <w:name w:val="Titre Car"/>
    <w:basedOn w:val="Policepardfaut"/>
    <w:link w:val="Titre"/>
    <w:uiPriority w:val="1"/>
    <w:rPr>
      <w:rFonts w:asciiTheme="majorHAnsi" w:eastAsiaTheme="majorEastAsia" w:hAnsiTheme="majorHAnsi" w:cstheme="majorBidi"/>
      <w:b/>
      <w:bCs/>
      <w:caps/>
      <w:kern w:val="28"/>
      <w:sz w:val="78"/>
    </w:rPr>
  </w:style>
  <w:style w:type="paragraph" w:styleId="Sous-titre">
    <w:name w:val="Subtitle"/>
    <w:basedOn w:val="Normal"/>
    <w:next w:val="Normal"/>
    <w:link w:val="Sous-titreC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ous-titreCar">
    <w:name w:val="Sous-titre Car"/>
    <w:basedOn w:val="Policepardfaut"/>
    <w:link w:val="Sous-titre"/>
    <w:uiPriority w:val="2"/>
    <w:rPr>
      <w:rFonts w:asciiTheme="majorHAnsi" w:eastAsiaTheme="majorEastAsia" w:hAnsiTheme="majorHAnsi" w:cstheme="majorBidi"/>
      <w:color w:val="5A5A5A" w:themeColor="text1" w:themeTint="A5"/>
      <w:sz w:val="24"/>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3"/>
    <w:rPr>
      <w:rFonts w:asciiTheme="majorHAnsi" w:eastAsiaTheme="majorEastAsia" w:hAnsiTheme="majorHAnsi" w:cstheme="majorBidi"/>
      <w:b/>
      <w:bCs/>
      <w:caps/>
      <w:color w:val="E76A1D" w:themeColor="accent1"/>
      <w:sz w:val="24"/>
    </w:rPr>
  </w:style>
  <w:style w:type="paragraph" w:customStyle="1" w:styleId="TitreBloc">
    <w:name w:val="Titre Bloc"/>
    <w:basedOn w:val="Normal"/>
    <w:next w:val="Normalcentr"/>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Lgende">
    <w:name w:val="caption"/>
    <w:basedOn w:val="Normal"/>
    <w:next w:val="Normal"/>
    <w:uiPriority w:val="3"/>
    <w:unhideWhenUsed/>
    <w:qFormat/>
    <w:pPr>
      <w:spacing w:before="120" w:after="0" w:line="240" w:lineRule="auto"/>
    </w:pPr>
    <w:rPr>
      <w:i/>
      <w:iCs/>
      <w:color w:val="595959" w:themeColor="text1" w:themeTint="A6"/>
      <w:sz w:val="14"/>
    </w:rPr>
  </w:style>
  <w:style w:type="paragraph" w:styleId="Normalcentr">
    <w:name w:val="Block Text"/>
    <w:basedOn w:val="Normal"/>
    <w:uiPriority w:val="3"/>
    <w:unhideWhenUsed/>
    <w:qFormat/>
    <w:pPr>
      <w:spacing w:after="180" w:line="312" w:lineRule="auto"/>
      <w:ind w:left="288" w:right="288"/>
    </w:pPr>
    <w:rPr>
      <w:color w:val="FFFFFF" w:themeColor="background1"/>
      <w:sz w:val="22"/>
    </w:rPr>
  </w:style>
  <w:style w:type="character" w:customStyle="1" w:styleId="Titre2Car">
    <w:name w:val="Titre 2 Car"/>
    <w:basedOn w:val="Policepardfaut"/>
    <w:link w:val="Titre2"/>
    <w:uiPriority w:val="3"/>
    <w:rPr>
      <w:rFonts w:asciiTheme="majorHAnsi" w:eastAsiaTheme="majorEastAsia" w:hAnsiTheme="majorHAnsi" w:cstheme="majorBidi"/>
      <w:color w:val="E76A1D" w:themeColor="accent1"/>
      <w:sz w:val="24"/>
    </w:rPr>
  </w:style>
  <w:style w:type="character" w:customStyle="1" w:styleId="Titre3Car">
    <w:name w:val="Titre 3 Car"/>
    <w:basedOn w:val="Policepardfaut"/>
    <w:link w:val="Titre3"/>
    <w:uiPriority w:val="3"/>
    <w:rPr>
      <w:b/>
      <w:bCs/>
    </w:rPr>
  </w:style>
  <w:style w:type="paragraph" w:styleId="Citation">
    <w:name w:val="Quote"/>
    <w:basedOn w:val="Normal"/>
    <w:next w:val="Normal"/>
    <w:link w:val="CitationC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tionCar">
    <w:name w:val="Citation Car"/>
    <w:basedOn w:val="Policepardfaut"/>
    <w:link w:val="Citation"/>
    <w:uiPriority w:val="3"/>
    <w:rPr>
      <w:i/>
      <w:iCs/>
      <w:color w:val="404040" w:themeColor="text1" w:themeTint="BF"/>
      <w:sz w:val="28"/>
    </w:rPr>
  </w:style>
  <w:style w:type="character" w:customStyle="1" w:styleId="Titre4Car">
    <w:name w:val="Titre 4 Car"/>
    <w:basedOn w:val="Policepardfaut"/>
    <w:link w:val="Titre4"/>
    <w:uiPriority w:val="3"/>
    <w:semiHidden/>
    <w:rPr>
      <w:rFonts w:asciiTheme="majorHAnsi" w:eastAsiaTheme="majorEastAsia" w:hAnsiTheme="majorHAnsi" w:cstheme="majorBidi"/>
    </w:rPr>
  </w:style>
  <w:style w:type="paragraph" w:styleId="Sansinterligne">
    <w:name w:val="No Spacing"/>
    <w:uiPriority w:val="99"/>
    <w:qFormat/>
    <w:pPr>
      <w:spacing w:after="0" w:line="240" w:lineRule="auto"/>
    </w:pPr>
  </w:style>
  <w:style w:type="paragraph" w:customStyle="1" w:styleId="Coordonnes">
    <w:name w:val="Coordonnées"/>
    <w:basedOn w:val="Normal"/>
    <w:uiPriority w:val="4"/>
    <w:qFormat/>
    <w:pPr>
      <w:spacing w:after="0"/>
    </w:pPr>
  </w:style>
  <w:style w:type="character" w:styleId="lev">
    <w:name w:val="Strong"/>
    <w:basedOn w:val="Policepardfaut"/>
    <w:uiPriority w:val="22"/>
    <w:unhideWhenUsed/>
    <w:qFormat/>
    <w:rPr>
      <w:b/>
      <w:bCs/>
      <w:color w:val="5A5A5A" w:themeColor="text1" w:themeTint="A5"/>
    </w:rPr>
  </w:style>
  <w:style w:type="paragraph" w:customStyle="1" w:styleId="TitreContact">
    <w:name w:val="Titre Contact"/>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sation">
    <w:name w:val="Organis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rPr>
  </w:style>
  <w:style w:type="character" w:customStyle="1" w:styleId="TextedebullesCar">
    <w:name w:val="Texte de bulles Car"/>
    <w:basedOn w:val="Policepardfaut"/>
    <w:link w:val="Textedebulles"/>
    <w:uiPriority w:val="99"/>
    <w:semiHidden/>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ine\AppData\Roaming\Microsoft\Templates\Bulletin%20d&#8217;informations.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Bulletin d’informations</Template>
  <TotalTime>30</TotalTime>
  <Pages>1</Pages>
  <Words>103</Words>
  <Characters>568</Characters>
  <Application>Microsoft Office Word</Application>
  <DocSecurity>0</DocSecurity>
  <Lines>4</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dc:creator>
  <cp:keywords/>
  <cp:lastModifiedBy>sandrine ferrero</cp:lastModifiedBy>
  <cp:revision>2</cp:revision>
  <cp:lastPrinted>2012-08-02T20:18:00Z</cp:lastPrinted>
  <dcterms:created xsi:type="dcterms:W3CDTF">2017-11-02T19:47:00Z</dcterms:created>
  <dcterms:modified xsi:type="dcterms:W3CDTF">2017-11-02T22:01:00Z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